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7F67" w14:textId="64E4B1B9" w:rsidR="00AE4474" w:rsidRDefault="001114BC" w:rsidP="00E7121C">
      <w:pPr>
        <w:pStyle w:val="Odlomakpopisa"/>
        <w:ind w:left="7443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0A8FF" wp14:editId="0471A77D">
            <wp:simplePos x="0" y="0"/>
            <wp:positionH relativeFrom="column">
              <wp:posOffset>3608291</wp:posOffset>
            </wp:positionH>
            <wp:positionV relativeFrom="paragraph">
              <wp:posOffset>-478900</wp:posOffset>
            </wp:positionV>
            <wp:extent cx="2400300" cy="6286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3B6">
        <w:rPr>
          <w:b/>
        </w:rPr>
        <w:t xml:space="preserve">  </w:t>
      </w:r>
    </w:p>
    <w:p w14:paraId="178E13E9" w14:textId="32340772" w:rsidR="002167A7" w:rsidRDefault="002167A7" w:rsidP="00F14FC8">
      <w:pPr>
        <w:jc w:val="both"/>
      </w:pPr>
      <w:r w:rsidRPr="009505D1">
        <w:t xml:space="preserve">Na temelju </w:t>
      </w:r>
      <w:r w:rsidR="00C86CD7" w:rsidRPr="009505D1">
        <w:t>članka 2</w:t>
      </w:r>
      <w:r w:rsidR="009505D1" w:rsidRPr="009505D1">
        <w:t>5</w:t>
      </w:r>
      <w:r w:rsidR="00C86CD7" w:rsidRPr="009505D1">
        <w:t>.</w:t>
      </w:r>
      <w:r w:rsidR="00F501DD" w:rsidRPr="009505D1">
        <w:t xml:space="preserve">, </w:t>
      </w:r>
      <w:r w:rsidR="00EB768D">
        <w:t xml:space="preserve">članka </w:t>
      </w:r>
      <w:r w:rsidR="00F501DD" w:rsidRPr="009505D1">
        <w:t>2</w:t>
      </w:r>
      <w:r w:rsidR="009505D1" w:rsidRPr="009505D1">
        <w:t>7</w:t>
      </w:r>
      <w:r w:rsidR="00F501DD" w:rsidRPr="009505D1">
        <w:t>.</w:t>
      </w:r>
      <w:r w:rsidR="00C86CD7" w:rsidRPr="009505D1">
        <w:t xml:space="preserve"> i </w:t>
      </w:r>
      <w:r w:rsidR="00EB768D">
        <w:t xml:space="preserve">članka </w:t>
      </w:r>
      <w:r w:rsidR="009505D1" w:rsidRPr="009505D1">
        <w:t>245</w:t>
      </w:r>
      <w:r w:rsidR="00C86CD7" w:rsidRPr="009505D1">
        <w:t xml:space="preserve">. Zakona o prostornom uređenju („Narodne novine“ broj </w:t>
      </w:r>
      <w:r w:rsidR="009505D1" w:rsidRPr="009505D1">
        <w:t>155/25</w:t>
      </w:r>
      <w:r w:rsidR="00C86CD7" w:rsidRPr="00100F8B">
        <w:t xml:space="preserve">), </w:t>
      </w:r>
      <w:r w:rsidRPr="00100F8B">
        <w:t xml:space="preserve">članka 35. </w:t>
      </w:r>
      <w:r w:rsidR="0095612F" w:rsidRPr="00100F8B">
        <w:t xml:space="preserve">stavka 5. </w:t>
      </w:r>
      <w:r w:rsidRPr="00100F8B">
        <w:t>Zakona o lokalnoj i područnoj (regionalnoj) samoupravi („Narodne novine“ broj 33/01, 60/01</w:t>
      </w:r>
      <w:r w:rsidR="00F15801">
        <w:t>-</w:t>
      </w:r>
      <w:r w:rsidRPr="00100F8B">
        <w:t>vjerodostojno tumačenje, 129/05, 109/07, 125/08, 36/09, 150/11, 144/12</w:t>
      </w:r>
      <w:r w:rsidR="00100F8B" w:rsidRPr="00100F8B">
        <w:t>,</w:t>
      </w:r>
      <w:r w:rsidRPr="00100F8B">
        <w:t xml:space="preserve"> 19/13</w:t>
      </w:r>
      <w:r w:rsidR="00F15801">
        <w:t>-</w:t>
      </w:r>
      <w:r w:rsidRPr="00100F8B">
        <w:t>pročišćeni tekst</w:t>
      </w:r>
      <w:r w:rsidR="00100F8B" w:rsidRPr="00100F8B">
        <w:t>, 137/15, 123/17, 98/19 i 144/20</w:t>
      </w:r>
      <w:r w:rsidRPr="00100F8B">
        <w:t>),</w:t>
      </w:r>
      <w:r w:rsidRPr="00DD4C63">
        <w:rPr>
          <w:color w:val="FF0000"/>
        </w:rPr>
        <w:t xml:space="preserve"> </w:t>
      </w:r>
      <w:r w:rsidRPr="00AD2B69">
        <w:t xml:space="preserve">članka 24. Statuta Zagrebačke županije („Glasnik Zagrebačke županije“ broj </w:t>
      </w:r>
      <w:r w:rsidR="00AD2B69" w:rsidRPr="00AD2B69">
        <w:t>17/09, 31/09, 4/13, 6/13</w:t>
      </w:r>
      <w:r w:rsidR="00F15801">
        <w:t>-</w:t>
      </w:r>
      <w:r w:rsidR="00AD2B69" w:rsidRPr="00AD2B69">
        <w:t>pročišćeni tekst, 5/18, 14/18, 18/18</w:t>
      </w:r>
      <w:r w:rsidR="00F15801">
        <w:t>-</w:t>
      </w:r>
      <w:r w:rsidR="00AD2B69" w:rsidRPr="00AD2B69">
        <w:t>pročišćeni tekst, 3/20, 23/20, 6/21, 10/21</w:t>
      </w:r>
      <w:r w:rsidR="00F15801">
        <w:t>-</w:t>
      </w:r>
      <w:r w:rsidR="00AD2B69" w:rsidRPr="00AD2B69">
        <w:t>pročišćeni tekst, 29/23, 52/23</w:t>
      </w:r>
      <w:r w:rsidR="00EB768D">
        <w:t>, 20/25</w:t>
      </w:r>
      <w:r w:rsidR="00AD2B69" w:rsidRPr="00AD2B69">
        <w:t xml:space="preserve"> i 35/25</w:t>
      </w:r>
      <w:r w:rsidRPr="00AD2B69">
        <w:t>) i</w:t>
      </w:r>
      <w:r w:rsidRPr="00DD4C63">
        <w:rPr>
          <w:color w:val="FF0000"/>
        </w:rPr>
        <w:t xml:space="preserve"> </w:t>
      </w:r>
      <w:r w:rsidRPr="007C38F3">
        <w:t xml:space="preserve">članka 64. Poslovnika Županijske skupštine Zagrebačke županije („Glasnik Zagrebačke županije“ broj </w:t>
      </w:r>
      <w:r w:rsidR="007C38F3" w:rsidRPr="007C38F3">
        <w:t>26/09, 5/13, 6/13</w:t>
      </w:r>
      <w:r w:rsidR="00054EFB">
        <w:t>-</w:t>
      </w:r>
      <w:r w:rsidR="007C38F3" w:rsidRPr="007C38F3">
        <w:t>pročišćeni tekst, 28/17, 5/18, 14/18, 18/18</w:t>
      </w:r>
      <w:r w:rsidR="00054EFB">
        <w:t>-</w:t>
      </w:r>
      <w:r w:rsidR="007C38F3" w:rsidRPr="007C38F3">
        <w:t>pročišćeni tekst, 23/20, 34/20, 10/21</w:t>
      </w:r>
      <w:r w:rsidR="00054EFB">
        <w:t>-</w:t>
      </w:r>
      <w:r w:rsidR="007C38F3" w:rsidRPr="007C38F3">
        <w:t>pročišćeni tekst, 42/2</w:t>
      </w:r>
      <w:r w:rsidR="006F64CE">
        <w:t xml:space="preserve">1, </w:t>
      </w:r>
      <w:r w:rsidR="007C38F3" w:rsidRPr="007C38F3">
        <w:t>52/23</w:t>
      </w:r>
      <w:r w:rsidR="00054EFB">
        <w:t xml:space="preserve">, </w:t>
      </w:r>
      <w:r w:rsidR="006F64CE">
        <w:t>60/25</w:t>
      </w:r>
      <w:r w:rsidR="00054EFB">
        <w:t xml:space="preserve"> i 11/26-pročišćeni tekst</w:t>
      </w:r>
      <w:r w:rsidRPr="007C38F3">
        <w:t>)</w:t>
      </w:r>
      <w:r w:rsidR="00C94BC6">
        <w:t>,</w:t>
      </w:r>
      <w:r w:rsidRPr="00DD4C63">
        <w:rPr>
          <w:color w:val="FF0000"/>
        </w:rPr>
        <w:t xml:space="preserve"> </w:t>
      </w:r>
      <w:r w:rsidRPr="007E6991">
        <w:t xml:space="preserve">Županijska skupština Zagrebačke županije na </w:t>
      </w:r>
      <w:r w:rsidR="00054EFB">
        <w:t>5.</w:t>
      </w:r>
      <w:r w:rsidRPr="007E6991">
        <w:t xml:space="preserve"> sjednici održanoj </w:t>
      </w:r>
      <w:r w:rsidR="00054EFB">
        <w:t xml:space="preserve">9. ožujka </w:t>
      </w:r>
      <w:r w:rsidRPr="007E6991">
        <w:t>20</w:t>
      </w:r>
      <w:r w:rsidR="007E6991" w:rsidRPr="007E6991">
        <w:t>26</w:t>
      </w:r>
      <w:r w:rsidRPr="007E6991">
        <w:t>. godine donosi</w:t>
      </w:r>
    </w:p>
    <w:p w14:paraId="409E90BC" w14:textId="77777777" w:rsidR="009B341C" w:rsidRDefault="009B341C" w:rsidP="001A53B6">
      <w:pPr>
        <w:spacing w:line="276" w:lineRule="auto"/>
        <w:jc w:val="center"/>
      </w:pPr>
    </w:p>
    <w:p w14:paraId="1E2353E4" w14:textId="77777777" w:rsidR="009505D1" w:rsidRPr="00DD4C63" w:rsidRDefault="009505D1" w:rsidP="001A53B6">
      <w:pPr>
        <w:spacing w:line="276" w:lineRule="auto"/>
        <w:jc w:val="center"/>
        <w:rPr>
          <w:color w:val="FF0000"/>
        </w:rPr>
      </w:pPr>
    </w:p>
    <w:p w14:paraId="73975B7E" w14:textId="2E99FF52" w:rsidR="007D2DA9" w:rsidRDefault="00FE25BE" w:rsidP="007D2DA9">
      <w:pPr>
        <w:spacing w:line="276" w:lineRule="auto"/>
        <w:jc w:val="center"/>
        <w:rPr>
          <w:bCs/>
        </w:rPr>
      </w:pPr>
      <w:r w:rsidRPr="00F14FC8">
        <w:rPr>
          <w:bCs/>
        </w:rPr>
        <w:t>O</w:t>
      </w:r>
      <w:r w:rsidR="00F14FC8" w:rsidRPr="00F14FC8">
        <w:rPr>
          <w:bCs/>
        </w:rPr>
        <w:t xml:space="preserve"> </w:t>
      </w:r>
      <w:r w:rsidRPr="00F14FC8">
        <w:rPr>
          <w:bCs/>
        </w:rPr>
        <w:t>D</w:t>
      </w:r>
      <w:r w:rsidR="00F14FC8" w:rsidRPr="00F14FC8">
        <w:rPr>
          <w:bCs/>
        </w:rPr>
        <w:t xml:space="preserve"> </w:t>
      </w:r>
      <w:r w:rsidRPr="00F14FC8">
        <w:rPr>
          <w:bCs/>
        </w:rPr>
        <w:t>L</w:t>
      </w:r>
      <w:r w:rsidR="00F14FC8" w:rsidRPr="00F14FC8">
        <w:rPr>
          <w:bCs/>
        </w:rPr>
        <w:t xml:space="preserve"> </w:t>
      </w:r>
      <w:r w:rsidRPr="00F14FC8">
        <w:rPr>
          <w:bCs/>
        </w:rPr>
        <w:t>U</w:t>
      </w:r>
      <w:r w:rsidR="00F14FC8" w:rsidRPr="00F14FC8">
        <w:rPr>
          <w:bCs/>
        </w:rPr>
        <w:t xml:space="preserve"> </w:t>
      </w:r>
      <w:r w:rsidRPr="00F14FC8">
        <w:rPr>
          <w:bCs/>
        </w:rPr>
        <w:t>K</w:t>
      </w:r>
      <w:r w:rsidR="00F14FC8" w:rsidRPr="00F14FC8">
        <w:rPr>
          <w:bCs/>
        </w:rPr>
        <w:t xml:space="preserve"> </w:t>
      </w:r>
      <w:r w:rsidRPr="00F14FC8">
        <w:rPr>
          <w:bCs/>
        </w:rPr>
        <w:t>U</w:t>
      </w:r>
    </w:p>
    <w:p w14:paraId="4C561244" w14:textId="355AB325" w:rsidR="002167A7" w:rsidRPr="007D2DA9" w:rsidRDefault="00FE25BE" w:rsidP="007D2DA9">
      <w:pPr>
        <w:spacing w:line="276" w:lineRule="auto"/>
        <w:jc w:val="center"/>
        <w:rPr>
          <w:bCs/>
          <w:sz w:val="8"/>
          <w:szCs w:val="8"/>
        </w:rPr>
      </w:pPr>
      <w:r w:rsidRPr="007D2DA9">
        <w:rPr>
          <w:bCs/>
          <w:sz w:val="8"/>
          <w:szCs w:val="8"/>
        </w:rPr>
        <w:t xml:space="preserve"> </w:t>
      </w:r>
    </w:p>
    <w:p w14:paraId="1D079CA3" w14:textId="5ED2D416" w:rsidR="00FE25BE" w:rsidRPr="00F14FC8" w:rsidRDefault="00F14FC8" w:rsidP="007D2DA9">
      <w:pPr>
        <w:jc w:val="center"/>
        <w:rPr>
          <w:bCs/>
        </w:rPr>
      </w:pPr>
      <w:r w:rsidRPr="00F14FC8">
        <w:rPr>
          <w:bCs/>
        </w:rPr>
        <w:t xml:space="preserve">o </w:t>
      </w:r>
      <w:r w:rsidR="00515DA3">
        <w:rPr>
          <w:bCs/>
        </w:rPr>
        <w:t>i</w:t>
      </w:r>
      <w:r w:rsidRPr="00F14FC8">
        <w:rPr>
          <w:bCs/>
        </w:rPr>
        <w:t xml:space="preserve">zmjeni i dopuni </w:t>
      </w:r>
      <w:r w:rsidR="00515DA3">
        <w:rPr>
          <w:bCs/>
        </w:rPr>
        <w:t>O</w:t>
      </w:r>
      <w:r w:rsidRPr="00F14FC8">
        <w:rPr>
          <w:bCs/>
        </w:rPr>
        <w:t>dluke o osnivanju</w:t>
      </w:r>
    </w:p>
    <w:p w14:paraId="4810DC33" w14:textId="5B09284A" w:rsidR="00FE25BE" w:rsidRPr="00F14FC8" w:rsidRDefault="007D2DA9" w:rsidP="007D2DA9">
      <w:pPr>
        <w:jc w:val="center"/>
        <w:rPr>
          <w:bCs/>
        </w:rPr>
      </w:pPr>
      <w:r>
        <w:rPr>
          <w:bCs/>
        </w:rPr>
        <w:t>Z</w:t>
      </w:r>
      <w:r w:rsidR="00F14FC8" w:rsidRPr="00F14FC8">
        <w:rPr>
          <w:bCs/>
        </w:rPr>
        <w:t xml:space="preserve">avoda za prostorno uređenje </w:t>
      </w:r>
      <w:r>
        <w:rPr>
          <w:bCs/>
        </w:rPr>
        <w:t>Z</w:t>
      </w:r>
      <w:r w:rsidR="00F14FC8" w:rsidRPr="00F14FC8">
        <w:rPr>
          <w:bCs/>
        </w:rPr>
        <w:t>agrebačke županije</w:t>
      </w:r>
    </w:p>
    <w:p w14:paraId="49DC7934" w14:textId="77777777" w:rsidR="009B341C" w:rsidRDefault="009B341C" w:rsidP="00FE25BE">
      <w:pPr>
        <w:spacing w:line="276" w:lineRule="auto"/>
        <w:jc w:val="center"/>
        <w:rPr>
          <w:b/>
          <w:i/>
          <w:color w:val="FF0000"/>
        </w:rPr>
      </w:pPr>
    </w:p>
    <w:p w14:paraId="2A229037" w14:textId="77777777" w:rsidR="007E6991" w:rsidRPr="007D2DA9" w:rsidRDefault="007E6991" w:rsidP="00FE25BE">
      <w:pPr>
        <w:spacing w:line="276" w:lineRule="auto"/>
        <w:jc w:val="center"/>
        <w:rPr>
          <w:bCs/>
          <w:iCs/>
          <w:color w:val="FF0000"/>
        </w:rPr>
      </w:pPr>
    </w:p>
    <w:p w14:paraId="0B035D09" w14:textId="77777777" w:rsidR="00FE25BE" w:rsidRPr="00F14FC8" w:rsidRDefault="00FE25BE" w:rsidP="00FE25BE">
      <w:pPr>
        <w:spacing w:line="276" w:lineRule="auto"/>
        <w:jc w:val="center"/>
        <w:rPr>
          <w:bCs/>
        </w:rPr>
      </w:pPr>
      <w:r w:rsidRPr="00F14FC8">
        <w:rPr>
          <w:bCs/>
        </w:rPr>
        <w:t>Članak 1.</w:t>
      </w:r>
    </w:p>
    <w:p w14:paraId="1B14C796" w14:textId="77777777" w:rsidR="002167A7" w:rsidRPr="00AB6CD6" w:rsidRDefault="002167A7" w:rsidP="00AD53C4">
      <w:pPr>
        <w:spacing w:line="276" w:lineRule="auto"/>
      </w:pPr>
    </w:p>
    <w:p w14:paraId="07398A81" w14:textId="77777777" w:rsidR="002552D1" w:rsidRDefault="005841B8" w:rsidP="007D2DA9">
      <w:pPr>
        <w:tabs>
          <w:tab w:val="left" w:pos="284"/>
          <w:tab w:val="left" w:pos="567"/>
          <w:tab w:val="left" w:pos="709"/>
        </w:tabs>
        <w:jc w:val="both"/>
      </w:pPr>
      <w:r w:rsidRPr="00AB6CD6">
        <w:tab/>
      </w:r>
      <w:r w:rsidRPr="00AB6CD6">
        <w:tab/>
      </w:r>
      <w:r w:rsidR="00AB6CD6" w:rsidRPr="00AB6CD6">
        <w:t xml:space="preserve">U Odluci o osnivanju Zavoda za prostorno uređenje Zagrebačke županije („Glasnik Zagrebačke županije“, broj 30/07, 26/09, 15/10 – pročišćeni tekst i 12/14), </w:t>
      </w:r>
      <w:r w:rsidR="00EB3803">
        <w:t>iza</w:t>
      </w:r>
      <w:r w:rsidR="00D77773">
        <w:t xml:space="preserve"> člank</w:t>
      </w:r>
      <w:r w:rsidR="00EB3803">
        <w:t>a</w:t>
      </w:r>
      <w:r w:rsidR="00D77773">
        <w:t xml:space="preserve"> 1. </w:t>
      </w:r>
      <w:r w:rsidR="00EB3803">
        <w:t xml:space="preserve">dodaje se novi članak </w:t>
      </w:r>
      <w:r w:rsidR="002552D1" w:rsidRPr="002552D1">
        <w:t>koji glasi:</w:t>
      </w:r>
      <w:r w:rsidR="002552D1">
        <w:t xml:space="preserve">      </w:t>
      </w:r>
    </w:p>
    <w:p w14:paraId="45833581" w14:textId="77777777" w:rsidR="002552D1" w:rsidRDefault="002552D1" w:rsidP="007D2DA9">
      <w:pPr>
        <w:tabs>
          <w:tab w:val="left" w:pos="284"/>
          <w:tab w:val="left" w:pos="567"/>
          <w:tab w:val="left" w:pos="709"/>
        </w:tabs>
        <w:jc w:val="both"/>
      </w:pPr>
    </w:p>
    <w:p w14:paraId="55A86A02" w14:textId="77777777" w:rsidR="00D77773" w:rsidRDefault="002552D1" w:rsidP="007D2DA9">
      <w:pPr>
        <w:tabs>
          <w:tab w:val="left" w:pos="284"/>
          <w:tab w:val="left" w:pos="567"/>
          <w:tab w:val="left" w:pos="709"/>
        </w:tabs>
        <w:jc w:val="center"/>
      </w:pPr>
      <w:r>
        <w:t xml:space="preserve">„Članak </w:t>
      </w:r>
      <w:r w:rsidR="00EB3803">
        <w:t>1.a</w:t>
      </w:r>
    </w:p>
    <w:p w14:paraId="38F7A7E4" w14:textId="77777777" w:rsidR="00D77773" w:rsidRDefault="00D77773" w:rsidP="007D2DA9">
      <w:pPr>
        <w:tabs>
          <w:tab w:val="left" w:pos="284"/>
          <w:tab w:val="left" w:pos="567"/>
          <w:tab w:val="left" w:pos="709"/>
        </w:tabs>
        <w:jc w:val="both"/>
      </w:pPr>
    </w:p>
    <w:p w14:paraId="0FF0B584" w14:textId="77777777" w:rsidR="00D77773" w:rsidRDefault="00D77773" w:rsidP="007D2DA9">
      <w:pPr>
        <w:tabs>
          <w:tab w:val="left" w:pos="284"/>
          <w:tab w:val="left" w:pos="567"/>
          <w:tab w:val="left" w:pos="709"/>
        </w:tabs>
        <w:jc w:val="both"/>
      </w:pPr>
      <w:r>
        <w:tab/>
      </w:r>
      <w:r>
        <w:tab/>
      </w:r>
      <w:r w:rsidRPr="00D77773">
        <w:t>Zavod</w:t>
      </w:r>
      <w:r>
        <w:t xml:space="preserve"> </w:t>
      </w:r>
      <w:r w:rsidRPr="00D77773">
        <w:t>ima status stručn</w:t>
      </w:r>
      <w:r>
        <w:t>e</w:t>
      </w:r>
      <w:r w:rsidRPr="00D77773">
        <w:t xml:space="preserve"> institucij</w:t>
      </w:r>
      <w:r>
        <w:t>e</w:t>
      </w:r>
      <w:r w:rsidRPr="00D77773">
        <w:t xml:space="preserve"> od posebnog značaja za prostorno uređenje Republike Hrvatske s ključnom ulogom u planiranju, usklađivanju i provedbi razvojnih i prostorno-planskih politika te kontinuiranom praćenju, analizi stanja i usklađivanju prostornih planova unutar </w:t>
      </w:r>
      <w:r>
        <w:t>Zagrebačke županije</w:t>
      </w:r>
      <w:r w:rsidRPr="00D77773">
        <w:t>.</w:t>
      </w:r>
      <w:r>
        <w:t>“</w:t>
      </w:r>
    </w:p>
    <w:p w14:paraId="20703AB5" w14:textId="77777777" w:rsidR="00D77773" w:rsidRDefault="00D77773" w:rsidP="007D2DA9">
      <w:pPr>
        <w:tabs>
          <w:tab w:val="left" w:pos="284"/>
          <w:tab w:val="left" w:pos="567"/>
          <w:tab w:val="left" w:pos="709"/>
        </w:tabs>
        <w:jc w:val="both"/>
      </w:pPr>
    </w:p>
    <w:p w14:paraId="0C88FC9C" w14:textId="77777777" w:rsidR="00D77773" w:rsidRPr="00F14FC8" w:rsidRDefault="00D77773" w:rsidP="007D2DA9">
      <w:pPr>
        <w:jc w:val="center"/>
        <w:rPr>
          <w:bCs/>
        </w:rPr>
      </w:pPr>
      <w:r w:rsidRPr="00F14FC8">
        <w:rPr>
          <w:bCs/>
        </w:rPr>
        <w:t>Članak 2.</w:t>
      </w:r>
    </w:p>
    <w:p w14:paraId="7E4FB1C1" w14:textId="77777777" w:rsidR="00D77773" w:rsidRDefault="00D77773" w:rsidP="007D2DA9">
      <w:pPr>
        <w:tabs>
          <w:tab w:val="left" w:pos="284"/>
          <w:tab w:val="left" w:pos="567"/>
          <w:tab w:val="left" w:pos="709"/>
        </w:tabs>
        <w:jc w:val="both"/>
      </w:pPr>
    </w:p>
    <w:p w14:paraId="52632516" w14:textId="77777777" w:rsidR="003D23F8" w:rsidRDefault="009505D1" w:rsidP="007D2DA9">
      <w:pPr>
        <w:tabs>
          <w:tab w:val="left" w:pos="284"/>
          <w:tab w:val="left" w:pos="567"/>
          <w:tab w:val="left" w:pos="709"/>
        </w:tabs>
        <w:jc w:val="both"/>
      </w:pPr>
      <w:r>
        <w:tab/>
      </w:r>
      <w:r>
        <w:tab/>
        <w:t>Č</w:t>
      </w:r>
      <w:r w:rsidR="004A3177" w:rsidRPr="00AB6CD6">
        <w:t>lanak 2. mijenja se i glasi:</w:t>
      </w:r>
    </w:p>
    <w:p w14:paraId="40928D17" w14:textId="77777777" w:rsidR="002552D1" w:rsidRPr="00AB6CD6" w:rsidRDefault="002552D1" w:rsidP="007D2DA9">
      <w:pPr>
        <w:tabs>
          <w:tab w:val="left" w:pos="284"/>
          <w:tab w:val="left" w:pos="567"/>
          <w:tab w:val="left" w:pos="709"/>
        </w:tabs>
        <w:jc w:val="both"/>
      </w:pPr>
    </w:p>
    <w:p w14:paraId="513B8BDD" w14:textId="77777777" w:rsidR="009A4956" w:rsidRPr="009A4956" w:rsidRDefault="00902A37" w:rsidP="007D2DA9">
      <w:pPr>
        <w:tabs>
          <w:tab w:val="left" w:pos="284"/>
          <w:tab w:val="left" w:pos="567"/>
          <w:tab w:val="left" w:pos="709"/>
        </w:tabs>
        <w:jc w:val="both"/>
      </w:pPr>
      <w:r w:rsidRPr="00DD4C63">
        <w:rPr>
          <w:color w:val="FF0000"/>
        </w:rPr>
        <w:tab/>
      </w:r>
      <w:r w:rsidRPr="00DD4C63">
        <w:rPr>
          <w:color w:val="FF0000"/>
        </w:rPr>
        <w:tab/>
      </w:r>
      <w:r w:rsidR="009A4956" w:rsidRPr="009A4956">
        <w:t>„Djelatnost Zavoda obuhvaća:</w:t>
      </w:r>
    </w:p>
    <w:p w14:paraId="74717553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>izradu odnosno koordinaciju izrade i praćenje provedbe prostornih planova područne (regionalne) razine</w:t>
      </w:r>
      <w:r>
        <w:t>,</w:t>
      </w:r>
    </w:p>
    <w:p w14:paraId="3FAEDB67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 xml:space="preserve">sudjelovanje u izradi Državnog plana prostornog razvoja za područje </w:t>
      </w:r>
      <w:r w:rsidR="00567A43">
        <w:t xml:space="preserve">Zagrebačke </w:t>
      </w:r>
      <w:r w:rsidRPr="009A4956">
        <w:t>županije</w:t>
      </w:r>
      <w:r>
        <w:t>,</w:t>
      </w:r>
    </w:p>
    <w:p w14:paraId="3223C7C6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>izradu prostornog plana uređenja grada i općine i generalnog urbanističkog plana na svom području ako isti ne izrađuje zavod za prostorno uređenje grada ili druga ovlaštena osoba za izradu prostornih planova</w:t>
      </w:r>
      <w:r>
        <w:t>,</w:t>
      </w:r>
    </w:p>
    <w:p w14:paraId="21B3CA1A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>izradu izvješća o stanju u prostoru na svom području</w:t>
      </w:r>
      <w:r>
        <w:t>,</w:t>
      </w:r>
    </w:p>
    <w:p w14:paraId="095D12C0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lastRenderedPageBreak/>
        <w:t>vođenje informacijskog sustava prostornog uređenja na svom području i upravljanje njime u okviru njegovih ovlasti</w:t>
      </w:r>
      <w:r>
        <w:t>,</w:t>
      </w:r>
    </w:p>
    <w:p w14:paraId="52A51848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>pripremu stručnih podloga i polazišta za izradu odnosno stavljanje izvan snage prostornih planova na svom području ako isto ne radi zavod za prostorno uređenje grada ili druga ovlaštena osoba za izradu prostornih planova</w:t>
      </w:r>
      <w:r>
        <w:t>,</w:t>
      </w:r>
    </w:p>
    <w:p w14:paraId="22A15567" w14:textId="77777777" w:rsidR="009A4956" w:rsidRPr="009A4956" w:rsidRDefault="009A4956" w:rsidP="007D2DA9">
      <w:pPr>
        <w:numPr>
          <w:ilvl w:val="0"/>
          <w:numId w:val="8"/>
        </w:numPr>
        <w:jc w:val="both"/>
      </w:pPr>
      <w:r w:rsidRPr="009A4956">
        <w:t>pružanje stručne savjetodavne pomoći u izradi prostornih planova lokalne razine</w:t>
      </w:r>
      <w:r>
        <w:t>,</w:t>
      </w:r>
    </w:p>
    <w:p w14:paraId="225622B1" w14:textId="77777777" w:rsidR="009A4956" w:rsidRDefault="009A4956" w:rsidP="007D2DA9">
      <w:pPr>
        <w:numPr>
          <w:ilvl w:val="0"/>
          <w:numId w:val="8"/>
        </w:numPr>
        <w:jc w:val="both"/>
      </w:pPr>
      <w:r w:rsidRPr="009A4956">
        <w:t xml:space="preserve">druge poslove u skladu sa Zakonom o prostornom uređenju i </w:t>
      </w:r>
      <w:r>
        <w:t>S</w:t>
      </w:r>
      <w:r w:rsidRPr="009A4956">
        <w:t xml:space="preserve">tatutom </w:t>
      </w:r>
      <w:r>
        <w:t>Z</w:t>
      </w:r>
      <w:r w:rsidRPr="009A4956">
        <w:t>avoda.</w:t>
      </w:r>
    </w:p>
    <w:p w14:paraId="5D7DA4B5" w14:textId="77777777" w:rsidR="002552D1" w:rsidRPr="009A4956" w:rsidRDefault="002552D1" w:rsidP="00CD7245">
      <w:pPr>
        <w:ind w:left="1068"/>
        <w:jc w:val="both"/>
      </w:pPr>
    </w:p>
    <w:p w14:paraId="3824ADBD" w14:textId="77777777" w:rsidR="009505D1" w:rsidRDefault="009A4956" w:rsidP="007D2DA9">
      <w:pPr>
        <w:ind w:firstLine="708"/>
        <w:jc w:val="both"/>
      </w:pPr>
      <w:r w:rsidRPr="009A4956">
        <w:t>Zavod može izrađivati i sudjelovati u izradi dokumenata prostornog uređenja državne razine</w:t>
      </w:r>
      <w:r w:rsidR="009505D1">
        <w:t>.</w:t>
      </w:r>
    </w:p>
    <w:p w14:paraId="7229FA68" w14:textId="77777777" w:rsidR="009A4956" w:rsidRDefault="009505D1" w:rsidP="007D2DA9">
      <w:pPr>
        <w:ind w:firstLine="708"/>
        <w:jc w:val="both"/>
      </w:pPr>
      <w:r>
        <w:t xml:space="preserve">Zavod može </w:t>
      </w:r>
      <w:r w:rsidR="009A4956" w:rsidRPr="009A4956">
        <w:t xml:space="preserve">obavljati stručne analitičke poslove iz područja prostornog uređenja, ako to zatraži </w:t>
      </w:r>
      <w:r w:rsidR="009A4956">
        <w:t xml:space="preserve">nadležno </w:t>
      </w:r>
      <w:r w:rsidR="009A4956" w:rsidRPr="009A4956">
        <w:t>Ministarstvo.</w:t>
      </w:r>
      <w:r w:rsidR="009A4956">
        <w:t>“</w:t>
      </w:r>
    </w:p>
    <w:p w14:paraId="4F786450" w14:textId="77777777" w:rsidR="002E21B5" w:rsidRPr="009A4956" w:rsidRDefault="002E21B5" w:rsidP="007D2DA9">
      <w:pPr>
        <w:ind w:firstLine="708"/>
        <w:jc w:val="both"/>
      </w:pPr>
    </w:p>
    <w:p w14:paraId="58AD26B4" w14:textId="77777777" w:rsidR="0065232C" w:rsidRPr="00F14FC8" w:rsidRDefault="0065232C" w:rsidP="007D2DA9">
      <w:pPr>
        <w:jc w:val="center"/>
        <w:rPr>
          <w:bCs/>
        </w:rPr>
      </w:pPr>
      <w:r w:rsidRPr="00F14FC8">
        <w:rPr>
          <w:bCs/>
        </w:rPr>
        <w:t xml:space="preserve">Članak </w:t>
      </w:r>
      <w:r w:rsidR="009505D1" w:rsidRPr="00F14FC8">
        <w:rPr>
          <w:bCs/>
        </w:rPr>
        <w:t>3</w:t>
      </w:r>
      <w:r w:rsidRPr="00F14FC8">
        <w:rPr>
          <w:bCs/>
        </w:rPr>
        <w:t>.</w:t>
      </w:r>
    </w:p>
    <w:p w14:paraId="05B2B8D6" w14:textId="77777777" w:rsidR="0065232C" w:rsidRPr="00AB6CD6" w:rsidRDefault="0065232C" w:rsidP="007D2DA9"/>
    <w:p w14:paraId="34699D5E" w14:textId="77777777" w:rsidR="002167A7" w:rsidRDefault="0065232C" w:rsidP="007D2DA9">
      <w:pPr>
        <w:tabs>
          <w:tab w:val="left" w:pos="284"/>
          <w:tab w:val="left" w:pos="567"/>
          <w:tab w:val="left" w:pos="709"/>
        </w:tabs>
        <w:jc w:val="both"/>
      </w:pPr>
      <w:r w:rsidRPr="00AB6CD6">
        <w:tab/>
      </w:r>
      <w:r w:rsidRPr="00AB6CD6">
        <w:tab/>
      </w:r>
      <w:r w:rsidR="00515771" w:rsidRPr="00AB6CD6">
        <w:tab/>
        <w:t>Ova Odluka stupa na snagu osmog dana od dana objave u „Glasniku Zagrebačke županije“.</w:t>
      </w:r>
    </w:p>
    <w:p w14:paraId="4B024567" w14:textId="77777777" w:rsidR="00F15801" w:rsidRPr="00AB6CD6" w:rsidRDefault="00F15801" w:rsidP="007D2DA9">
      <w:pPr>
        <w:tabs>
          <w:tab w:val="left" w:pos="284"/>
          <w:tab w:val="left" w:pos="567"/>
          <w:tab w:val="left" w:pos="709"/>
        </w:tabs>
        <w:jc w:val="both"/>
      </w:pPr>
    </w:p>
    <w:p w14:paraId="52C6FEC2" w14:textId="77777777" w:rsidR="000C1519" w:rsidRPr="00AB6CD6" w:rsidRDefault="000C1519" w:rsidP="007D2DA9">
      <w:pPr>
        <w:jc w:val="both"/>
      </w:pPr>
    </w:p>
    <w:p w14:paraId="7887A4BC" w14:textId="77777777" w:rsidR="001A04D3" w:rsidRPr="00D23813" w:rsidRDefault="001A04D3" w:rsidP="001A04D3">
      <w:pPr>
        <w:rPr>
          <w:lang w:eastAsia="hr-HR"/>
        </w:rPr>
      </w:pPr>
      <w:r w:rsidRPr="00D23813">
        <w:rPr>
          <w:lang w:eastAsia="hr-HR"/>
        </w:rPr>
        <w:t xml:space="preserve">KLASA: </w:t>
      </w:r>
      <w:r w:rsidRPr="000A265B">
        <w:rPr>
          <w:lang w:eastAsia="hr-HR"/>
        </w:rPr>
        <w:t>024-04/26-02/1</w:t>
      </w:r>
    </w:p>
    <w:p w14:paraId="06C7B1D1" w14:textId="345A7C2D" w:rsidR="001A04D3" w:rsidRPr="00D23813" w:rsidRDefault="001A04D3" w:rsidP="001A04D3">
      <w:pPr>
        <w:rPr>
          <w:lang w:eastAsia="hr-HR"/>
        </w:rPr>
      </w:pPr>
      <w:r w:rsidRPr="00D23813">
        <w:rPr>
          <w:lang w:eastAsia="hr-HR"/>
        </w:rPr>
        <w:t>URBROJ:</w:t>
      </w:r>
      <w:r>
        <w:rPr>
          <w:lang w:eastAsia="hr-HR"/>
        </w:rPr>
        <w:t xml:space="preserve"> 238-01-26-</w:t>
      </w:r>
      <w:r w:rsidR="001114BC">
        <w:rPr>
          <w:lang w:eastAsia="hr-HR"/>
        </w:rPr>
        <w:t>42</w:t>
      </w:r>
      <w:r w:rsidRPr="00D23813">
        <w:rPr>
          <w:lang w:eastAsia="hr-HR"/>
        </w:rPr>
        <w:t xml:space="preserve"> </w:t>
      </w:r>
    </w:p>
    <w:p w14:paraId="35FD5998" w14:textId="77777777" w:rsidR="001A04D3" w:rsidRPr="00D23813" w:rsidRDefault="001A04D3" w:rsidP="001A04D3">
      <w:pPr>
        <w:rPr>
          <w:lang w:eastAsia="hr-HR"/>
        </w:rPr>
      </w:pPr>
      <w:r w:rsidRPr="00D23813">
        <w:rPr>
          <w:lang w:eastAsia="hr-HR"/>
        </w:rPr>
        <w:t xml:space="preserve">Zagreb, 9. ožujka 2026. </w:t>
      </w:r>
    </w:p>
    <w:p w14:paraId="177427AA" w14:textId="77777777" w:rsidR="002167A7" w:rsidRPr="00AB6CD6" w:rsidRDefault="002167A7" w:rsidP="007D2DA9"/>
    <w:p w14:paraId="5E226306" w14:textId="77777777" w:rsidR="002167A7" w:rsidRPr="00F14FC8" w:rsidRDefault="002167A7" w:rsidP="00F14FC8">
      <w:pPr>
        <w:tabs>
          <w:tab w:val="center" w:pos="6663"/>
        </w:tabs>
        <w:ind w:left="4248"/>
        <w:jc w:val="center"/>
        <w:rPr>
          <w:b/>
        </w:rPr>
      </w:pPr>
      <w:r w:rsidRPr="00F14FC8">
        <w:rPr>
          <w:b/>
        </w:rPr>
        <w:t>PREDSJEDNIK</w:t>
      </w:r>
    </w:p>
    <w:p w14:paraId="683DB4D8" w14:textId="77777777" w:rsidR="002167A7" w:rsidRPr="00F14FC8" w:rsidRDefault="002167A7" w:rsidP="00F14FC8">
      <w:pPr>
        <w:tabs>
          <w:tab w:val="center" w:pos="6663"/>
        </w:tabs>
        <w:ind w:left="4248"/>
        <w:jc w:val="center"/>
        <w:rPr>
          <w:b/>
        </w:rPr>
      </w:pPr>
      <w:r w:rsidRPr="00F14FC8">
        <w:rPr>
          <w:b/>
        </w:rPr>
        <w:t>ŽUPANIJSKE SKUPŠTINE</w:t>
      </w:r>
    </w:p>
    <w:p w14:paraId="224FB03E" w14:textId="77777777" w:rsidR="0050026D" w:rsidRPr="00F14FC8" w:rsidRDefault="0050026D" w:rsidP="00F14FC8">
      <w:pPr>
        <w:tabs>
          <w:tab w:val="center" w:pos="6663"/>
        </w:tabs>
        <w:ind w:left="4248"/>
        <w:jc w:val="center"/>
        <w:rPr>
          <w:b/>
        </w:rPr>
      </w:pPr>
      <w:r w:rsidRPr="00F14FC8">
        <w:rPr>
          <w:b/>
        </w:rPr>
        <w:t>ZAGREBAČKE ŽUPANIJE</w:t>
      </w:r>
    </w:p>
    <w:p w14:paraId="6628F1F8" w14:textId="77777777" w:rsidR="002167A7" w:rsidRPr="00F14FC8" w:rsidRDefault="002167A7" w:rsidP="00F14FC8">
      <w:pPr>
        <w:tabs>
          <w:tab w:val="center" w:pos="6663"/>
        </w:tabs>
        <w:rPr>
          <w:b/>
        </w:rPr>
      </w:pPr>
    </w:p>
    <w:p w14:paraId="4BD7A0D1" w14:textId="77777777" w:rsidR="002167A7" w:rsidRPr="00F14FC8" w:rsidRDefault="002167A7" w:rsidP="00F14FC8">
      <w:pPr>
        <w:tabs>
          <w:tab w:val="center" w:pos="6663"/>
        </w:tabs>
        <w:ind w:left="708"/>
        <w:jc w:val="both"/>
        <w:rPr>
          <w:b/>
        </w:rPr>
      </w:pPr>
      <w:r w:rsidRPr="00F14FC8">
        <w:rPr>
          <w:b/>
        </w:rPr>
        <w:tab/>
      </w:r>
      <w:r w:rsidR="0050026D" w:rsidRPr="00F14FC8">
        <w:rPr>
          <w:b/>
        </w:rPr>
        <w:t xml:space="preserve">      </w:t>
      </w:r>
      <w:r w:rsidR="00AB6CD6" w:rsidRPr="00F14FC8">
        <w:rPr>
          <w:b/>
        </w:rPr>
        <w:t>Mato Čičak</w:t>
      </w:r>
    </w:p>
    <w:p w14:paraId="2A415715" w14:textId="77777777" w:rsidR="002167A7" w:rsidRPr="0050026D" w:rsidRDefault="002167A7" w:rsidP="002167A7">
      <w:pPr>
        <w:tabs>
          <w:tab w:val="center" w:pos="6663"/>
        </w:tabs>
        <w:rPr>
          <w:bCs/>
        </w:rPr>
      </w:pPr>
    </w:p>
    <w:p w14:paraId="27B67C59" w14:textId="77777777" w:rsidR="002167A7" w:rsidRPr="00DD4C63" w:rsidRDefault="002167A7" w:rsidP="002167A7">
      <w:pPr>
        <w:tabs>
          <w:tab w:val="center" w:pos="6663"/>
        </w:tabs>
        <w:rPr>
          <w:b/>
          <w:color w:val="FF0000"/>
        </w:rPr>
      </w:pPr>
    </w:p>
    <w:p w14:paraId="1ECD3342" w14:textId="77777777" w:rsidR="005841B8" w:rsidRPr="00DD4C63" w:rsidRDefault="005841B8" w:rsidP="00927CA5">
      <w:pPr>
        <w:jc w:val="center"/>
        <w:rPr>
          <w:b/>
          <w:color w:val="FF0000"/>
        </w:rPr>
      </w:pPr>
    </w:p>
    <w:p w14:paraId="4134250C" w14:textId="77777777" w:rsidR="005841B8" w:rsidRPr="00DD4C63" w:rsidRDefault="005841B8" w:rsidP="00927CA5">
      <w:pPr>
        <w:jc w:val="center"/>
        <w:rPr>
          <w:b/>
          <w:color w:val="FF0000"/>
        </w:rPr>
      </w:pPr>
    </w:p>
    <w:p w14:paraId="087E0E6F" w14:textId="77777777" w:rsidR="007402C4" w:rsidRDefault="007402C4" w:rsidP="00927CA5">
      <w:pPr>
        <w:jc w:val="center"/>
        <w:rPr>
          <w:b/>
          <w:color w:val="FF0000"/>
        </w:rPr>
      </w:pPr>
    </w:p>
    <w:p w14:paraId="66FC8054" w14:textId="77777777" w:rsidR="007402C4" w:rsidRDefault="007402C4" w:rsidP="00927CA5">
      <w:pPr>
        <w:jc w:val="center"/>
        <w:rPr>
          <w:b/>
          <w:color w:val="FF0000"/>
        </w:rPr>
      </w:pPr>
    </w:p>
    <w:p w14:paraId="7FD405B5" w14:textId="77777777" w:rsidR="007402C4" w:rsidRDefault="007402C4" w:rsidP="00927CA5">
      <w:pPr>
        <w:jc w:val="center"/>
        <w:rPr>
          <w:b/>
          <w:color w:val="FF0000"/>
        </w:rPr>
      </w:pPr>
    </w:p>
    <w:p w14:paraId="03EBDFE0" w14:textId="77777777" w:rsidR="007402C4" w:rsidRDefault="007402C4" w:rsidP="00927CA5">
      <w:pPr>
        <w:jc w:val="center"/>
        <w:rPr>
          <w:b/>
          <w:color w:val="FF0000"/>
        </w:rPr>
      </w:pPr>
    </w:p>
    <w:p w14:paraId="0AF8563E" w14:textId="77777777" w:rsidR="007402C4" w:rsidRDefault="007402C4" w:rsidP="00927CA5">
      <w:pPr>
        <w:jc w:val="center"/>
        <w:rPr>
          <w:b/>
          <w:color w:val="FF0000"/>
        </w:rPr>
      </w:pPr>
    </w:p>
    <w:p w14:paraId="74112F09" w14:textId="77777777" w:rsidR="007402C4" w:rsidRDefault="007402C4" w:rsidP="00927CA5">
      <w:pPr>
        <w:jc w:val="center"/>
        <w:rPr>
          <w:b/>
          <w:color w:val="FF0000"/>
        </w:rPr>
      </w:pPr>
    </w:p>
    <w:p w14:paraId="7EDAEF15" w14:textId="34208D0A" w:rsidR="000B516D" w:rsidRDefault="00D17008" w:rsidP="00927CA5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sectPr w:rsidR="000B516D" w:rsidSect="00F158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B9A"/>
    <w:multiLevelType w:val="hybridMultilevel"/>
    <w:tmpl w:val="1AEC3B0C"/>
    <w:lvl w:ilvl="0" w:tplc="89284374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63E52"/>
    <w:multiLevelType w:val="hybridMultilevel"/>
    <w:tmpl w:val="33E667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6855AC"/>
    <w:multiLevelType w:val="hybridMultilevel"/>
    <w:tmpl w:val="7C3C97BC"/>
    <w:lvl w:ilvl="0" w:tplc="5AC21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A501D8"/>
    <w:multiLevelType w:val="hybridMultilevel"/>
    <w:tmpl w:val="3ADEDCA8"/>
    <w:lvl w:ilvl="0" w:tplc="FF30A07C">
      <w:numFmt w:val="bullet"/>
      <w:lvlText w:val="-"/>
      <w:lvlJc w:val="left"/>
      <w:pPr>
        <w:ind w:left="74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3" w:hanging="360"/>
      </w:pPr>
      <w:rPr>
        <w:rFonts w:ascii="Wingdings" w:hAnsi="Wingdings" w:hint="default"/>
      </w:rPr>
    </w:lvl>
  </w:abstractNum>
  <w:abstractNum w:abstractNumId="4" w15:restartNumberingAfterBreak="0">
    <w:nsid w:val="449C69F3"/>
    <w:multiLevelType w:val="hybridMultilevel"/>
    <w:tmpl w:val="DD4074A0"/>
    <w:lvl w:ilvl="0" w:tplc="13E8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652A"/>
    <w:multiLevelType w:val="hybridMultilevel"/>
    <w:tmpl w:val="4C024104"/>
    <w:lvl w:ilvl="0" w:tplc="F6688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C625CE"/>
    <w:multiLevelType w:val="hybridMultilevel"/>
    <w:tmpl w:val="1A0C8D1E"/>
    <w:lvl w:ilvl="0" w:tplc="3036DD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AF2F8D"/>
    <w:multiLevelType w:val="hybridMultilevel"/>
    <w:tmpl w:val="BD90D11A"/>
    <w:lvl w:ilvl="0" w:tplc="02782CA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066464">
    <w:abstractNumId w:val="3"/>
  </w:num>
  <w:num w:numId="2" w16cid:durableId="887299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302051">
    <w:abstractNumId w:val="7"/>
  </w:num>
  <w:num w:numId="4" w16cid:durableId="271594357">
    <w:abstractNumId w:val="1"/>
  </w:num>
  <w:num w:numId="5" w16cid:durableId="1572622809">
    <w:abstractNumId w:val="5"/>
  </w:num>
  <w:num w:numId="6" w16cid:durableId="1213737617">
    <w:abstractNumId w:val="4"/>
  </w:num>
  <w:num w:numId="7" w16cid:durableId="808666858">
    <w:abstractNumId w:val="0"/>
  </w:num>
  <w:num w:numId="8" w16cid:durableId="808670906">
    <w:abstractNumId w:val="6"/>
  </w:num>
  <w:num w:numId="9" w16cid:durableId="161601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A7"/>
    <w:rsid w:val="00054EFB"/>
    <w:rsid w:val="00056EE6"/>
    <w:rsid w:val="00070B75"/>
    <w:rsid w:val="000B516D"/>
    <w:rsid w:val="000C1519"/>
    <w:rsid w:val="000E1677"/>
    <w:rsid w:val="000E6F2E"/>
    <w:rsid w:val="00100F8B"/>
    <w:rsid w:val="001114BC"/>
    <w:rsid w:val="001A04D3"/>
    <w:rsid w:val="001A53B6"/>
    <w:rsid w:val="001B7925"/>
    <w:rsid w:val="001E1E29"/>
    <w:rsid w:val="001E3AC2"/>
    <w:rsid w:val="002167A7"/>
    <w:rsid w:val="00227484"/>
    <w:rsid w:val="0023582F"/>
    <w:rsid w:val="002552D1"/>
    <w:rsid w:val="002B2A12"/>
    <w:rsid w:val="002E21B5"/>
    <w:rsid w:val="002F456C"/>
    <w:rsid w:val="00300E4B"/>
    <w:rsid w:val="00310205"/>
    <w:rsid w:val="003823E7"/>
    <w:rsid w:val="003D23F8"/>
    <w:rsid w:val="003E0295"/>
    <w:rsid w:val="004A3177"/>
    <w:rsid w:val="004B0BBE"/>
    <w:rsid w:val="004C1717"/>
    <w:rsid w:val="004C7790"/>
    <w:rsid w:val="004C7D29"/>
    <w:rsid w:val="0050026D"/>
    <w:rsid w:val="0051007D"/>
    <w:rsid w:val="00515771"/>
    <w:rsid w:val="00515DA3"/>
    <w:rsid w:val="00524F2B"/>
    <w:rsid w:val="00562CB1"/>
    <w:rsid w:val="00567A43"/>
    <w:rsid w:val="005841B8"/>
    <w:rsid w:val="005A7934"/>
    <w:rsid w:val="005B41A2"/>
    <w:rsid w:val="005C509F"/>
    <w:rsid w:val="005D376A"/>
    <w:rsid w:val="005D7642"/>
    <w:rsid w:val="00626DDA"/>
    <w:rsid w:val="0065232C"/>
    <w:rsid w:val="00682D6F"/>
    <w:rsid w:val="006A5A98"/>
    <w:rsid w:val="006F64CE"/>
    <w:rsid w:val="007402C4"/>
    <w:rsid w:val="00751AD5"/>
    <w:rsid w:val="00754680"/>
    <w:rsid w:val="007C38F3"/>
    <w:rsid w:val="007C46F1"/>
    <w:rsid w:val="007D2DA9"/>
    <w:rsid w:val="007D7C07"/>
    <w:rsid w:val="007E6991"/>
    <w:rsid w:val="008166C4"/>
    <w:rsid w:val="008441FF"/>
    <w:rsid w:val="0086082A"/>
    <w:rsid w:val="00867371"/>
    <w:rsid w:val="008E0CD4"/>
    <w:rsid w:val="00902A37"/>
    <w:rsid w:val="00912A55"/>
    <w:rsid w:val="00927CA5"/>
    <w:rsid w:val="009505D1"/>
    <w:rsid w:val="0095612F"/>
    <w:rsid w:val="00974411"/>
    <w:rsid w:val="009A4956"/>
    <w:rsid w:val="009B341C"/>
    <w:rsid w:val="009C6541"/>
    <w:rsid w:val="009D0985"/>
    <w:rsid w:val="00A6311B"/>
    <w:rsid w:val="00A807F1"/>
    <w:rsid w:val="00AB6CD6"/>
    <w:rsid w:val="00AD2B69"/>
    <w:rsid w:val="00AD53C4"/>
    <w:rsid w:val="00AE4474"/>
    <w:rsid w:val="00AF1338"/>
    <w:rsid w:val="00B56062"/>
    <w:rsid w:val="00BA1A23"/>
    <w:rsid w:val="00BA5F3B"/>
    <w:rsid w:val="00BB4FA3"/>
    <w:rsid w:val="00C86CD7"/>
    <w:rsid w:val="00C94BC6"/>
    <w:rsid w:val="00CA2465"/>
    <w:rsid w:val="00CD7245"/>
    <w:rsid w:val="00CF05BE"/>
    <w:rsid w:val="00CF1B94"/>
    <w:rsid w:val="00D110A1"/>
    <w:rsid w:val="00D1247C"/>
    <w:rsid w:val="00D17008"/>
    <w:rsid w:val="00D23A37"/>
    <w:rsid w:val="00D77773"/>
    <w:rsid w:val="00DC53B5"/>
    <w:rsid w:val="00DD4C63"/>
    <w:rsid w:val="00E7121C"/>
    <w:rsid w:val="00EB3803"/>
    <w:rsid w:val="00EB768D"/>
    <w:rsid w:val="00ED558F"/>
    <w:rsid w:val="00F14FC8"/>
    <w:rsid w:val="00F15801"/>
    <w:rsid w:val="00F501DD"/>
    <w:rsid w:val="00FC0060"/>
    <w:rsid w:val="00FE25BE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64C9"/>
  <w15:chartTrackingRefBased/>
  <w15:docId w15:val="{8DE93965-EEB2-4625-9818-48BFA93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A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ina-smiljanic@zagzup.zagrebacka-zupanija.hr</cp:lastModifiedBy>
  <cp:revision>2</cp:revision>
  <cp:lastPrinted>2026-02-09T10:30:00Z</cp:lastPrinted>
  <dcterms:created xsi:type="dcterms:W3CDTF">2026-03-16T10:06:00Z</dcterms:created>
  <dcterms:modified xsi:type="dcterms:W3CDTF">2026-03-16T10:06:00Z</dcterms:modified>
</cp:coreProperties>
</file>