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6335" w14:textId="77777777" w:rsidR="001E7DFD" w:rsidRDefault="001E7DFD" w:rsidP="00264B41">
      <w:pPr>
        <w:spacing w:after="0" w:line="240" w:lineRule="auto"/>
        <w:ind w:right="-1" w:firstLine="708"/>
        <w:jc w:val="right"/>
        <w:rPr>
          <w:b/>
          <w:i/>
          <w:szCs w:val="24"/>
        </w:rPr>
      </w:pPr>
    </w:p>
    <w:p w14:paraId="31FC32EE" w14:textId="0DCDCAA5" w:rsidR="00C744F2" w:rsidRPr="00264B41" w:rsidRDefault="00C744F2" w:rsidP="00264B41">
      <w:pPr>
        <w:spacing w:after="0" w:line="240" w:lineRule="auto"/>
        <w:ind w:right="-1" w:firstLine="708"/>
        <w:jc w:val="both"/>
        <w:rPr>
          <w:szCs w:val="24"/>
        </w:rPr>
      </w:pPr>
      <w:r w:rsidRPr="00264B41">
        <w:rPr>
          <w:szCs w:val="24"/>
        </w:rPr>
        <w:t>Na temelju članka 54. stavka 2. Zakona o ustanovama ("Narodne novine", broj 76/93, 29/97, 47/99</w:t>
      </w:r>
      <w:r w:rsidR="002462F9" w:rsidRPr="00264B41">
        <w:rPr>
          <w:szCs w:val="24"/>
        </w:rPr>
        <w:t>,</w:t>
      </w:r>
      <w:r w:rsidRPr="00264B41">
        <w:rPr>
          <w:szCs w:val="24"/>
        </w:rPr>
        <w:t xml:space="preserve"> 35/08</w:t>
      </w:r>
      <w:r w:rsidR="002462F9" w:rsidRPr="00264B41">
        <w:rPr>
          <w:szCs w:val="24"/>
        </w:rPr>
        <w:t xml:space="preserve"> i 151/22</w:t>
      </w:r>
      <w:r w:rsidRPr="00264B41">
        <w:rPr>
          <w:szCs w:val="24"/>
        </w:rPr>
        <w:t xml:space="preserve">), članka 15. stavka 2. Zakona o javnoj nabavi </w:t>
      </w:r>
      <w:r w:rsidR="002462F9" w:rsidRPr="00264B41">
        <w:rPr>
          <w:szCs w:val="24"/>
        </w:rPr>
        <w:t>(„Narodne novine“, broj 120/16, 114/22 i 48/26)</w:t>
      </w:r>
      <w:r w:rsidRPr="00264B41">
        <w:rPr>
          <w:szCs w:val="24"/>
        </w:rPr>
        <w:t xml:space="preserve"> i članka 14. stavka 1. alineje 11. Statuta Zavoda za prostorno uređenje Zagrebačke županije </w:t>
      </w:r>
      <w:r w:rsidR="002462F9" w:rsidRPr="00264B41">
        <w:rPr>
          <w:szCs w:val="24"/>
        </w:rPr>
        <w:t>(KLASA:350-07/08-01/01, URBROJ:238/1-126-08-03; KLASA: 021-01/09-01/7, URBROJ: 238/1-126-09-3; KLASA: 021-01/11-01/1, URBROJ: 238/1-126-11-3; KLASA:021-01/11-01/6, URBROJ:238/1-126-11-5</w:t>
      </w:r>
      <w:r w:rsidR="00264B41">
        <w:rPr>
          <w:szCs w:val="24"/>
        </w:rPr>
        <w:t xml:space="preserve"> </w:t>
      </w:r>
      <w:r w:rsidR="002462F9" w:rsidRPr="00264B41">
        <w:rPr>
          <w:szCs w:val="24"/>
        </w:rPr>
        <w:t>– pročišćeni tekst; KLASA:</w:t>
      </w:r>
      <w:r w:rsidR="00264B41">
        <w:rPr>
          <w:szCs w:val="24"/>
        </w:rPr>
        <w:t xml:space="preserve"> </w:t>
      </w:r>
      <w:r w:rsidR="002462F9" w:rsidRPr="00264B41">
        <w:rPr>
          <w:szCs w:val="24"/>
        </w:rPr>
        <w:t>021-01/14-01/3, URBROJ:</w:t>
      </w:r>
      <w:r w:rsidR="00264B41">
        <w:rPr>
          <w:szCs w:val="24"/>
        </w:rPr>
        <w:t xml:space="preserve"> </w:t>
      </w:r>
      <w:r w:rsidR="002462F9" w:rsidRPr="00264B41">
        <w:rPr>
          <w:szCs w:val="24"/>
        </w:rPr>
        <w:t>238/1-126-14-3, KLASA:</w:t>
      </w:r>
      <w:r w:rsidR="00264B41">
        <w:rPr>
          <w:szCs w:val="24"/>
        </w:rPr>
        <w:t xml:space="preserve"> </w:t>
      </w:r>
      <w:r w:rsidR="002462F9" w:rsidRPr="00264B41">
        <w:rPr>
          <w:szCs w:val="24"/>
        </w:rPr>
        <w:t>021-01/15-01/5, URBROJ:</w:t>
      </w:r>
      <w:r w:rsidR="00264B41">
        <w:rPr>
          <w:szCs w:val="24"/>
        </w:rPr>
        <w:t xml:space="preserve"> </w:t>
      </w:r>
      <w:r w:rsidR="002462F9" w:rsidRPr="00264B41">
        <w:rPr>
          <w:szCs w:val="24"/>
        </w:rPr>
        <w:t>238/1-126-15-3, KLASA:021-01/17-01/4, URBROJ: 238/1-126-17-4 – pročišćeni tekst, KLASA: 021-01/18-01/3, URBROJ: 238/1-126-18-4, KLASA: 025-01/26-01/3, URBROJ: 238/1-126-26-4 i KLASA: 025-01/26-01/5, URBROJ: 238/1-126-26-4 – pročišćeni tekst)</w:t>
      </w:r>
      <w:r w:rsidRPr="00264B41">
        <w:rPr>
          <w:szCs w:val="24"/>
        </w:rPr>
        <w:t xml:space="preserve">, Upravno vijeće Zavoda za prostorno uređenje Zagrebačke županije, na </w:t>
      </w:r>
      <w:r w:rsidR="001E7DFD">
        <w:rPr>
          <w:szCs w:val="24"/>
        </w:rPr>
        <w:t>146.</w:t>
      </w:r>
      <w:r w:rsidRPr="00264B41">
        <w:rPr>
          <w:szCs w:val="24"/>
        </w:rPr>
        <w:t xml:space="preserve"> sjednici održanoj</w:t>
      </w:r>
      <w:r w:rsidR="00BA2465" w:rsidRPr="00264B41">
        <w:rPr>
          <w:szCs w:val="24"/>
        </w:rPr>
        <w:t xml:space="preserve"> </w:t>
      </w:r>
      <w:r w:rsidR="001E7DFD">
        <w:rPr>
          <w:szCs w:val="24"/>
        </w:rPr>
        <w:t>16. srpnja</w:t>
      </w:r>
      <w:r w:rsidR="002462F9" w:rsidRPr="00264B41">
        <w:rPr>
          <w:szCs w:val="24"/>
        </w:rPr>
        <w:t xml:space="preserve"> </w:t>
      </w:r>
      <w:r w:rsidRPr="00264B41">
        <w:rPr>
          <w:szCs w:val="24"/>
        </w:rPr>
        <w:t>20</w:t>
      </w:r>
      <w:r w:rsidR="002462F9" w:rsidRPr="00264B41">
        <w:rPr>
          <w:szCs w:val="24"/>
        </w:rPr>
        <w:t>26</w:t>
      </w:r>
      <w:r w:rsidRPr="00264B41">
        <w:rPr>
          <w:szCs w:val="24"/>
        </w:rPr>
        <w:t xml:space="preserve">. godine, donosi </w:t>
      </w:r>
    </w:p>
    <w:p w14:paraId="333AAB14" w14:textId="77777777" w:rsidR="009D3EF8" w:rsidRPr="00264B41" w:rsidRDefault="009D3EF8" w:rsidP="00264B41">
      <w:pPr>
        <w:pStyle w:val="Bezproreda"/>
        <w:jc w:val="both"/>
        <w:rPr>
          <w:rStyle w:val="FontStyle24"/>
          <w:rFonts w:ascii="Times New Roman" w:hAnsi="Times New Roman" w:cs="Times New Roman"/>
          <w:color w:val="EE0000"/>
          <w:sz w:val="24"/>
          <w:szCs w:val="24"/>
          <w:lang w:eastAsia="hr-HR"/>
        </w:rPr>
      </w:pPr>
    </w:p>
    <w:p w14:paraId="6CC1F734" w14:textId="77777777" w:rsidR="00690262" w:rsidRPr="00264B41" w:rsidRDefault="00690262" w:rsidP="00264B41">
      <w:pPr>
        <w:pStyle w:val="Bezproreda"/>
        <w:jc w:val="both"/>
        <w:rPr>
          <w:rStyle w:val="FontStyle24"/>
          <w:rFonts w:ascii="Times New Roman" w:hAnsi="Times New Roman" w:cs="Times New Roman"/>
          <w:color w:val="EE0000"/>
          <w:sz w:val="24"/>
          <w:szCs w:val="24"/>
          <w:lang w:eastAsia="hr-HR"/>
        </w:rPr>
      </w:pPr>
    </w:p>
    <w:p w14:paraId="68357708" w14:textId="77777777" w:rsidR="00335BAB" w:rsidRPr="00264B41" w:rsidRDefault="0097727E" w:rsidP="00264B41">
      <w:pPr>
        <w:pStyle w:val="Bezproreda"/>
        <w:jc w:val="center"/>
        <w:rPr>
          <w:rStyle w:val="FontStyle24"/>
          <w:rFonts w:ascii="Times New Roman" w:hAnsi="Times New Roman" w:cs="Times New Roman"/>
          <w:b/>
          <w:color w:val="auto"/>
          <w:sz w:val="24"/>
          <w:szCs w:val="24"/>
          <w:lang w:eastAsia="hr-HR"/>
        </w:rPr>
      </w:pPr>
      <w:r w:rsidRPr="00264B41">
        <w:rPr>
          <w:rStyle w:val="FontStyle24"/>
          <w:rFonts w:ascii="Times New Roman" w:hAnsi="Times New Roman" w:cs="Times New Roman"/>
          <w:b/>
          <w:color w:val="auto"/>
          <w:sz w:val="24"/>
          <w:szCs w:val="24"/>
          <w:lang w:eastAsia="hr-HR"/>
        </w:rPr>
        <w:t>PRAVILNIK</w:t>
      </w:r>
    </w:p>
    <w:p w14:paraId="66245288" w14:textId="77777777" w:rsidR="007122A1" w:rsidRPr="00264B41" w:rsidRDefault="00682E1D" w:rsidP="00264B41">
      <w:pPr>
        <w:pStyle w:val="Bezproreda"/>
        <w:jc w:val="center"/>
        <w:rPr>
          <w:rFonts w:ascii="Times New Roman" w:hAnsi="Times New Roman"/>
          <w:b/>
          <w:lang w:eastAsia="hr-HR"/>
        </w:rPr>
      </w:pPr>
      <w:r w:rsidRPr="00264B41">
        <w:rPr>
          <w:rStyle w:val="FontStyle24"/>
          <w:rFonts w:ascii="Times New Roman" w:hAnsi="Times New Roman" w:cs="Times New Roman"/>
          <w:b/>
          <w:color w:val="auto"/>
          <w:sz w:val="24"/>
          <w:szCs w:val="24"/>
          <w:lang w:eastAsia="hr-HR"/>
        </w:rPr>
        <w:t xml:space="preserve"> O</w:t>
      </w:r>
      <w:r w:rsidR="00335BAB" w:rsidRPr="00264B41">
        <w:rPr>
          <w:rStyle w:val="FontStyle24"/>
          <w:rFonts w:ascii="Times New Roman" w:hAnsi="Times New Roman" w:cs="Times New Roman"/>
          <w:b/>
          <w:color w:val="auto"/>
          <w:sz w:val="24"/>
          <w:szCs w:val="24"/>
          <w:lang w:eastAsia="hr-HR"/>
        </w:rPr>
        <w:t xml:space="preserve"> </w:t>
      </w:r>
      <w:r w:rsidR="000B08FC" w:rsidRPr="00264B41">
        <w:rPr>
          <w:rStyle w:val="FontStyle24"/>
          <w:rFonts w:ascii="Times New Roman" w:hAnsi="Times New Roman" w:cs="Times New Roman"/>
          <w:b/>
          <w:color w:val="auto"/>
          <w:sz w:val="24"/>
          <w:szCs w:val="24"/>
          <w:lang w:eastAsia="hr-HR"/>
        </w:rPr>
        <w:t xml:space="preserve">PROVEDBI POSTUPAKA </w:t>
      </w:r>
      <w:r w:rsidR="00D65F4C" w:rsidRPr="00264B41">
        <w:rPr>
          <w:rStyle w:val="FontStyle24"/>
          <w:rFonts w:ascii="Times New Roman" w:hAnsi="Times New Roman" w:cs="Times New Roman"/>
          <w:b/>
          <w:color w:val="auto"/>
          <w:sz w:val="24"/>
          <w:szCs w:val="24"/>
          <w:lang w:eastAsia="hr-HR"/>
        </w:rPr>
        <w:t>JEDNOSTAVNE NABAVE</w:t>
      </w:r>
    </w:p>
    <w:p w14:paraId="1A7F2970" w14:textId="77777777" w:rsidR="005509C3" w:rsidRPr="00264B41" w:rsidRDefault="005509C3" w:rsidP="00264B41">
      <w:pPr>
        <w:pStyle w:val="Bezproreda"/>
        <w:rPr>
          <w:rFonts w:ascii="Times New Roman" w:hAnsi="Times New Roman"/>
          <w:b/>
        </w:rPr>
      </w:pPr>
    </w:p>
    <w:p w14:paraId="1E49F788" w14:textId="179A013C" w:rsidR="000B08FC" w:rsidRPr="00264B41" w:rsidRDefault="00D34269" w:rsidP="00264B41">
      <w:pPr>
        <w:pStyle w:val="Bezproreda"/>
        <w:rPr>
          <w:rFonts w:ascii="Times New Roman" w:hAnsi="Times New Roman"/>
          <w:b/>
        </w:rPr>
      </w:pPr>
      <w:r w:rsidRPr="00264B41">
        <w:rPr>
          <w:rFonts w:ascii="Times New Roman" w:hAnsi="Times New Roman"/>
          <w:b/>
        </w:rPr>
        <w:t xml:space="preserve">I. </w:t>
      </w:r>
      <w:r w:rsidR="0062514E" w:rsidRPr="00264B41">
        <w:rPr>
          <w:rFonts w:ascii="Times New Roman" w:hAnsi="Times New Roman"/>
          <w:b/>
        </w:rPr>
        <w:t xml:space="preserve">PREDMET </w:t>
      </w:r>
      <w:r w:rsidR="0097727E" w:rsidRPr="00264B41">
        <w:rPr>
          <w:rFonts w:ascii="Times New Roman" w:hAnsi="Times New Roman"/>
          <w:b/>
        </w:rPr>
        <w:t>PRAVILNIKA</w:t>
      </w:r>
    </w:p>
    <w:p w14:paraId="16A9DFC5" w14:textId="77777777" w:rsidR="00B76C8C" w:rsidRPr="00264B41" w:rsidRDefault="00B76C8C" w:rsidP="00264B41">
      <w:pPr>
        <w:pStyle w:val="Bezproreda"/>
        <w:jc w:val="center"/>
        <w:rPr>
          <w:rFonts w:ascii="Times New Roman" w:hAnsi="Times New Roman"/>
          <w:b/>
          <w:color w:val="EE0000"/>
        </w:rPr>
      </w:pPr>
    </w:p>
    <w:p w14:paraId="0DFA475C" w14:textId="77777777" w:rsidR="007A6C12" w:rsidRPr="00264B41" w:rsidRDefault="000B08FC" w:rsidP="00264B41">
      <w:pPr>
        <w:pStyle w:val="Bezproreda"/>
        <w:jc w:val="center"/>
        <w:rPr>
          <w:rFonts w:ascii="Times New Roman" w:hAnsi="Times New Roman"/>
          <w:b/>
        </w:rPr>
      </w:pPr>
      <w:r w:rsidRPr="00264B41">
        <w:rPr>
          <w:rFonts w:ascii="Times New Roman" w:hAnsi="Times New Roman"/>
          <w:b/>
        </w:rPr>
        <w:t>Članak 1.</w:t>
      </w:r>
    </w:p>
    <w:p w14:paraId="55905024" w14:textId="77777777" w:rsidR="00690262" w:rsidRPr="00264B41" w:rsidRDefault="00690262" w:rsidP="00264B41">
      <w:pPr>
        <w:pStyle w:val="Bezproreda"/>
        <w:jc w:val="center"/>
        <w:rPr>
          <w:rFonts w:ascii="Times New Roman" w:hAnsi="Times New Roman"/>
          <w:b/>
        </w:rPr>
      </w:pPr>
    </w:p>
    <w:p w14:paraId="546E4864" w14:textId="45824F37" w:rsidR="00D34269" w:rsidRPr="00264B41" w:rsidRDefault="00D34269" w:rsidP="00264B41">
      <w:pPr>
        <w:pStyle w:val="Bezproreda"/>
        <w:ind w:firstLine="708"/>
        <w:jc w:val="both"/>
        <w:rPr>
          <w:rFonts w:ascii="Times New Roman" w:hAnsi="Times New Roman"/>
        </w:rPr>
      </w:pPr>
      <w:r w:rsidRPr="00264B41">
        <w:rPr>
          <w:rFonts w:ascii="Times New Roman" w:hAnsi="Times New Roman"/>
        </w:rPr>
        <w:t xml:space="preserve">(1) Ovim Pravilnikom utvrđuju se pravila, uvjeti i postupci Zavoda za prostorno uređenje Zagrebačke županije (u daljnjem tekstu: </w:t>
      </w:r>
      <w:r w:rsidR="00FB4C3F" w:rsidRPr="00264B41">
        <w:rPr>
          <w:rFonts w:ascii="Times New Roman" w:hAnsi="Times New Roman"/>
        </w:rPr>
        <w:t>Naručitelj</w:t>
      </w:r>
      <w:r w:rsidRPr="00264B41">
        <w:rPr>
          <w:rFonts w:ascii="Times New Roman" w:hAnsi="Times New Roman"/>
        </w:rPr>
        <w:t xml:space="preserve">)  u provođenju postupaka jednostavne nabave. </w:t>
      </w:r>
    </w:p>
    <w:p w14:paraId="10CA2174" w14:textId="77777777" w:rsidR="00D34269" w:rsidRPr="00264B41" w:rsidRDefault="00D34269" w:rsidP="00264B41">
      <w:pPr>
        <w:pStyle w:val="Bezproreda"/>
        <w:ind w:firstLine="708"/>
        <w:jc w:val="both"/>
        <w:rPr>
          <w:rFonts w:ascii="Times New Roman" w:hAnsi="Times New Roman"/>
        </w:rPr>
      </w:pPr>
      <w:r w:rsidRPr="00264B41">
        <w:rPr>
          <w:rFonts w:ascii="Times New Roman" w:hAnsi="Times New Roman"/>
        </w:rPr>
        <w:t>(2) Pojmovi koji se koriste u ovom Pravilniku, a koji imaju rodno značenje, koriste se neutralno i odnose se jednako na muški i ženski spol.</w:t>
      </w:r>
    </w:p>
    <w:p w14:paraId="0E0D4E70" w14:textId="77777777" w:rsidR="00A057E2" w:rsidRPr="00264B41" w:rsidRDefault="00A057E2" w:rsidP="00264B41">
      <w:pPr>
        <w:pStyle w:val="Bezproreda"/>
        <w:ind w:firstLine="708"/>
        <w:jc w:val="both"/>
        <w:rPr>
          <w:rFonts w:ascii="Times New Roman" w:hAnsi="Times New Roman"/>
          <w:color w:val="EE0000"/>
        </w:rPr>
      </w:pPr>
    </w:p>
    <w:p w14:paraId="2F86C966" w14:textId="77777777" w:rsidR="00A057E2" w:rsidRPr="00264B41" w:rsidRDefault="00A057E2" w:rsidP="00264B41">
      <w:pPr>
        <w:pStyle w:val="Bezproreda"/>
        <w:jc w:val="center"/>
        <w:rPr>
          <w:rFonts w:ascii="Times New Roman" w:hAnsi="Times New Roman"/>
          <w:b/>
        </w:rPr>
      </w:pPr>
      <w:r w:rsidRPr="00264B41">
        <w:rPr>
          <w:rFonts w:ascii="Times New Roman" w:hAnsi="Times New Roman"/>
          <w:b/>
        </w:rPr>
        <w:t>Članak 2.</w:t>
      </w:r>
    </w:p>
    <w:p w14:paraId="60E9160F" w14:textId="77777777" w:rsidR="00690262" w:rsidRPr="00264B41" w:rsidRDefault="00690262" w:rsidP="00264B41">
      <w:pPr>
        <w:pStyle w:val="Bezproreda"/>
        <w:jc w:val="center"/>
        <w:rPr>
          <w:rFonts w:ascii="Times New Roman" w:hAnsi="Times New Roman"/>
          <w:b/>
        </w:rPr>
      </w:pPr>
    </w:p>
    <w:p w14:paraId="7791A910" w14:textId="77777777" w:rsidR="00FB4C3F" w:rsidRPr="00264B41" w:rsidRDefault="00FB4C3F" w:rsidP="00264B41">
      <w:pPr>
        <w:pStyle w:val="Bezproreda"/>
        <w:ind w:firstLine="708"/>
        <w:jc w:val="both"/>
        <w:rPr>
          <w:rFonts w:ascii="Times New Roman" w:hAnsi="Times New Roman"/>
        </w:rPr>
      </w:pPr>
      <w:r w:rsidRPr="00264B41">
        <w:rPr>
          <w:rFonts w:ascii="Times New Roman" w:hAnsi="Times New Roman"/>
        </w:rPr>
        <w:t>(1) Jednostavna nabava je nabava roba i usluga te provedba projektnih natječaja procijenjene vrijednosti manje od 50.000,00 eura te nabava radova procijenjene vrijednosti manje od 100.000,00 eura na koje se odredbe Zakona o javnoj nabavi ne primjenjuju.</w:t>
      </w:r>
    </w:p>
    <w:p w14:paraId="2A0FD369" w14:textId="77777777" w:rsidR="00FB4C3F" w:rsidRPr="00264B41" w:rsidRDefault="00FB4C3F" w:rsidP="00264B41">
      <w:pPr>
        <w:pStyle w:val="Bezproreda"/>
        <w:ind w:firstLine="708"/>
        <w:jc w:val="both"/>
        <w:rPr>
          <w:rFonts w:ascii="Times New Roman" w:hAnsi="Times New Roman"/>
        </w:rPr>
      </w:pPr>
      <w:r w:rsidRPr="00264B41">
        <w:rPr>
          <w:rFonts w:ascii="Times New Roman" w:hAnsi="Times New Roman"/>
        </w:rPr>
        <w:t>(2) Izračunavanje procijenjene vrijednosti nabave temelji se na ukupnom iznosu, bez poreza na dodanu vrijednost (PDV).</w:t>
      </w:r>
    </w:p>
    <w:p w14:paraId="3C2E1BB7" w14:textId="77777777" w:rsidR="00FB4C3F" w:rsidRPr="00264B41" w:rsidRDefault="00FB4C3F" w:rsidP="00264B41">
      <w:pPr>
        <w:pStyle w:val="Bezproreda"/>
        <w:ind w:firstLine="708"/>
        <w:jc w:val="both"/>
        <w:rPr>
          <w:rFonts w:ascii="Times New Roman" w:hAnsi="Times New Roman"/>
        </w:rPr>
      </w:pPr>
      <w:r w:rsidRPr="00264B41">
        <w:rPr>
          <w:rFonts w:ascii="Times New Roman" w:hAnsi="Times New Roman"/>
        </w:rPr>
        <w:t>(3) U postupcima jednostavne nabave propisanima ovim Pravilnikom, Naručitelj može primjenjivati i druge važeće zakonske i podzakonske propise, ovisno o pojedinom predmetu nabave.</w:t>
      </w:r>
    </w:p>
    <w:p w14:paraId="46BD7EB2" w14:textId="77777777" w:rsidR="008C576F" w:rsidRPr="00264B41" w:rsidRDefault="008C576F" w:rsidP="00264B41">
      <w:pPr>
        <w:pStyle w:val="Bezproreda"/>
        <w:ind w:firstLine="708"/>
        <w:jc w:val="both"/>
        <w:rPr>
          <w:rFonts w:ascii="Times New Roman" w:hAnsi="Times New Roman"/>
          <w:color w:val="EE0000"/>
        </w:rPr>
      </w:pPr>
    </w:p>
    <w:p w14:paraId="6EB25AD0" w14:textId="77777777" w:rsidR="008C576F" w:rsidRPr="00264B41" w:rsidRDefault="008C576F" w:rsidP="00264B41">
      <w:pPr>
        <w:pStyle w:val="Bezproreda"/>
        <w:jc w:val="center"/>
        <w:rPr>
          <w:rFonts w:ascii="Times New Roman" w:hAnsi="Times New Roman"/>
          <w:b/>
        </w:rPr>
      </w:pPr>
      <w:r w:rsidRPr="00264B41">
        <w:rPr>
          <w:rFonts w:ascii="Times New Roman" w:hAnsi="Times New Roman"/>
          <w:b/>
        </w:rPr>
        <w:t xml:space="preserve">Članak </w:t>
      </w:r>
      <w:r w:rsidR="00A057E2" w:rsidRPr="00264B41">
        <w:rPr>
          <w:rFonts w:ascii="Times New Roman" w:hAnsi="Times New Roman"/>
          <w:b/>
        </w:rPr>
        <w:t>3</w:t>
      </w:r>
      <w:r w:rsidRPr="00264B41">
        <w:rPr>
          <w:rFonts w:ascii="Times New Roman" w:hAnsi="Times New Roman"/>
          <w:b/>
        </w:rPr>
        <w:t>.</w:t>
      </w:r>
    </w:p>
    <w:p w14:paraId="4B52C9D5" w14:textId="77777777" w:rsidR="00690262" w:rsidRPr="00264B41" w:rsidRDefault="00690262" w:rsidP="00264B41">
      <w:pPr>
        <w:pStyle w:val="Bezproreda"/>
        <w:jc w:val="center"/>
        <w:rPr>
          <w:rFonts w:ascii="Times New Roman" w:hAnsi="Times New Roman"/>
          <w:b/>
        </w:rPr>
      </w:pPr>
    </w:p>
    <w:p w14:paraId="7D974ADC" w14:textId="77777777" w:rsidR="0019387C" w:rsidRDefault="00B93188" w:rsidP="00264B41">
      <w:pPr>
        <w:pStyle w:val="Bezproreda"/>
        <w:jc w:val="both"/>
        <w:rPr>
          <w:rFonts w:ascii="Times New Roman" w:hAnsi="Times New Roman"/>
        </w:rPr>
      </w:pPr>
      <w:bookmarkStart w:id="0" w:name="_Hlk230783643"/>
      <w:r w:rsidRPr="00264B41">
        <w:rPr>
          <w:rFonts w:ascii="Times New Roman" w:hAnsi="Times New Roman"/>
        </w:rPr>
        <w:t>Postupci jednostavne nabave dijele se na:</w:t>
      </w:r>
      <w:r w:rsidR="0019387C">
        <w:rPr>
          <w:rFonts w:ascii="Times New Roman" w:hAnsi="Times New Roman"/>
        </w:rPr>
        <w:t xml:space="preserve"> </w:t>
      </w:r>
    </w:p>
    <w:p w14:paraId="59B40AA3" w14:textId="77777777" w:rsidR="00B93188" w:rsidRPr="00264B41" w:rsidRDefault="00B93188" w:rsidP="00264B41">
      <w:pPr>
        <w:pStyle w:val="Bezproreda"/>
        <w:numPr>
          <w:ilvl w:val="0"/>
          <w:numId w:val="17"/>
        </w:numPr>
        <w:jc w:val="both"/>
        <w:rPr>
          <w:rFonts w:ascii="Times New Roman" w:hAnsi="Times New Roman"/>
        </w:rPr>
      </w:pPr>
      <w:r w:rsidRPr="00264B41">
        <w:rPr>
          <w:rFonts w:ascii="Times New Roman" w:hAnsi="Times New Roman"/>
        </w:rPr>
        <w:t xml:space="preserve">postupke nabave čija je procijenjena vrijednost manja od 5.000,00 eura </w:t>
      </w:r>
    </w:p>
    <w:p w14:paraId="6B08F9D6" w14:textId="02DCA009" w:rsidR="00B93188" w:rsidRPr="00264B41" w:rsidRDefault="00B93188" w:rsidP="00264B41">
      <w:pPr>
        <w:pStyle w:val="Bezproreda"/>
        <w:numPr>
          <w:ilvl w:val="0"/>
          <w:numId w:val="17"/>
        </w:numPr>
        <w:jc w:val="both"/>
        <w:rPr>
          <w:rFonts w:ascii="Times New Roman" w:hAnsi="Times New Roman"/>
        </w:rPr>
      </w:pPr>
      <w:r w:rsidRPr="00264B41">
        <w:rPr>
          <w:rFonts w:ascii="Times New Roman" w:hAnsi="Times New Roman"/>
        </w:rPr>
        <w:t xml:space="preserve">postupke nabave čija je procijenjena vrijednost jednaka ili veća od 5.000,00 eura, a </w:t>
      </w:r>
      <w:r w:rsidR="006826BB">
        <w:rPr>
          <w:rFonts w:ascii="Times New Roman" w:hAnsi="Times New Roman"/>
        </w:rPr>
        <w:t xml:space="preserve">jednaka ili </w:t>
      </w:r>
      <w:r w:rsidRPr="00264B41">
        <w:rPr>
          <w:rFonts w:ascii="Times New Roman" w:hAnsi="Times New Roman"/>
        </w:rPr>
        <w:t xml:space="preserve">manja od 15.000,00 eura </w:t>
      </w:r>
    </w:p>
    <w:p w14:paraId="526572CA" w14:textId="59CEC4EF" w:rsidR="00B93188" w:rsidRPr="00264B41" w:rsidRDefault="00B93188" w:rsidP="00264B41">
      <w:pPr>
        <w:pStyle w:val="Bezproreda"/>
        <w:numPr>
          <w:ilvl w:val="0"/>
          <w:numId w:val="17"/>
        </w:numPr>
        <w:jc w:val="both"/>
        <w:rPr>
          <w:rFonts w:ascii="Times New Roman" w:hAnsi="Times New Roman"/>
        </w:rPr>
      </w:pPr>
      <w:r w:rsidRPr="00264B41">
        <w:rPr>
          <w:rFonts w:ascii="Times New Roman" w:hAnsi="Times New Roman"/>
        </w:rPr>
        <w:t xml:space="preserve">postupke nabave čija je procijenjena vrijednost veća od 15.000,00 eura, a </w:t>
      </w:r>
      <w:r w:rsidR="006826BB">
        <w:rPr>
          <w:rFonts w:ascii="Times New Roman" w:hAnsi="Times New Roman"/>
        </w:rPr>
        <w:t xml:space="preserve">jednaka ili </w:t>
      </w:r>
      <w:r w:rsidRPr="00264B41">
        <w:rPr>
          <w:rFonts w:ascii="Times New Roman" w:hAnsi="Times New Roman"/>
        </w:rPr>
        <w:t>manja od 25.000,00 eura za nabavu roba i usluga, odnosno 45.000,00 eura za nabavu radova</w:t>
      </w:r>
    </w:p>
    <w:p w14:paraId="18F18687" w14:textId="36A67BCF" w:rsidR="00B93188" w:rsidRPr="00264B41" w:rsidRDefault="00B93188" w:rsidP="00264B41">
      <w:pPr>
        <w:pStyle w:val="Bezproreda"/>
        <w:numPr>
          <w:ilvl w:val="0"/>
          <w:numId w:val="17"/>
        </w:numPr>
        <w:jc w:val="both"/>
        <w:rPr>
          <w:rFonts w:ascii="Times New Roman" w:hAnsi="Times New Roman"/>
        </w:rPr>
      </w:pPr>
      <w:r w:rsidRPr="00264B41">
        <w:rPr>
          <w:rFonts w:ascii="Times New Roman" w:hAnsi="Times New Roman"/>
        </w:rPr>
        <w:t>postupke nabave čija je procijenjena vrijednost veća od 25.000,00 eura, a manja od 50.000,00 eura za nabavu roba i usluga, odnosno veća od 45.000,00 eura, a manja od 100.000,00 eura za nabavu radova.</w:t>
      </w:r>
    </w:p>
    <w:bookmarkEnd w:id="0"/>
    <w:p w14:paraId="6D394245" w14:textId="77777777" w:rsidR="002E44C6" w:rsidRDefault="002E44C6" w:rsidP="00264B41">
      <w:pPr>
        <w:spacing w:line="240" w:lineRule="auto"/>
        <w:rPr>
          <w:rFonts w:eastAsia="SimSun"/>
          <w:b/>
          <w:bCs/>
          <w:szCs w:val="24"/>
          <w:lang w:eastAsia="zh-CN"/>
        </w:rPr>
      </w:pPr>
    </w:p>
    <w:p w14:paraId="0F004013" w14:textId="00C3A90F" w:rsidR="00B93188" w:rsidRPr="00264B41" w:rsidRDefault="00B93188" w:rsidP="00264B41">
      <w:pPr>
        <w:spacing w:line="240" w:lineRule="auto"/>
        <w:rPr>
          <w:rFonts w:eastAsia="SimSun"/>
          <w:b/>
          <w:bCs/>
          <w:szCs w:val="24"/>
          <w:lang w:eastAsia="zh-CN"/>
        </w:rPr>
      </w:pPr>
      <w:r w:rsidRPr="00264B41">
        <w:rPr>
          <w:rFonts w:eastAsia="SimSun"/>
          <w:b/>
          <w:bCs/>
          <w:szCs w:val="24"/>
          <w:lang w:eastAsia="zh-CN"/>
        </w:rPr>
        <w:lastRenderedPageBreak/>
        <w:t>II. NAČELA</w:t>
      </w:r>
    </w:p>
    <w:p w14:paraId="26C48A35" w14:textId="77777777" w:rsidR="008C576F" w:rsidRPr="00264B41" w:rsidRDefault="00A057E2" w:rsidP="00264B41">
      <w:pPr>
        <w:pStyle w:val="Bezproreda"/>
        <w:jc w:val="center"/>
        <w:rPr>
          <w:rFonts w:ascii="Times New Roman" w:hAnsi="Times New Roman"/>
          <w:b/>
        </w:rPr>
      </w:pPr>
      <w:r w:rsidRPr="00264B41">
        <w:rPr>
          <w:rFonts w:ascii="Times New Roman" w:hAnsi="Times New Roman"/>
          <w:b/>
        </w:rPr>
        <w:t>Članak 4</w:t>
      </w:r>
      <w:r w:rsidR="008C576F" w:rsidRPr="00264B41">
        <w:rPr>
          <w:rFonts w:ascii="Times New Roman" w:hAnsi="Times New Roman"/>
          <w:b/>
        </w:rPr>
        <w:t>.</w:t>
      </w:r>
    </w:p>
    <w:p w14:paraId="57BAE7D0" w14:textId="77777777" w:rsidR="006E77E2" w:rsidRPr="00264B41" w:rsidRDefault="006E77E2" w:rsidP="00264B41">
      <w:pPr>
        <w:pStyle w:val="Bezproreda"/>
        <w:ind w:firstLine="708"/>
        <w:jc w:val="both"/>
        <w:rPr>
          <w:rFonts w:ascii="Times New Roman" w:hAnsi="Times New Roman"/>
        </w:rPr>
      </w:pPr>
    </w:p>
    <w:p w14:paraId="4101B0AC" w14:textId="3D8C49C6" w:rsidR="006E77E2" w:rsidRPr="00264B41" w:rsidRDefault="006E77E2" w:rsidP="00264B41">
      <w:pPr>
        <w:pStyle w:val="Bezproreda"/>
        <w:ind w:firstLine="708"/>
        <w:jc w:val="both"/>
        <w:rPr>
          <w:rFonts w:ascii="Times New Roman" w:hAnsi="Times New Roman"/>
        </w:rPr>
      </w:pPr>
      <w:r w:rsidRPr="00264B41">
        <w:rPr>
          <w:rFonts w:ascii="Times New Roman" w:hAnsi="Times New Roman"/>
        </w:rPr>
        <w:t>(1) U provedbi postupaka jednostavne nabave sukladno ovom Pravilniku, Naručitelj je obvezan poštivati osnovna načela javne nabave (načelo slobode kretanja robe, načelo slobode poslovnog nastana i načela slobode pružanja usluga), kao i načela koja proizlaze iz navedenih načela (načelo tržišnog natjecanja, načelo jednakog tretmana, načelo zabrane diskriminacije, načelo uzajamnog priznavanja, načelo razmjernosti i načelo transparentnosti).</w:t>
      </w:r>
    </w:p>
    <w:p w14:paraId="07F28365" w14:textId="78E38588" w:rsidR="000F498C" w:rsidRPr="00264B41" w:rsidRDefault="006E77E2" w:rsidP="00264B41">
      <w:pPr>
        <w:pStyle w:val="Bezproreda"/>
        <w:ind w:firstLine="708"/>
        <w:jc w:val="both"/>
        <w:rPr>
          <w:rFonts w:ascii="Times New Roman" w:hAnsi="Times New Roman"/>
        </w:rPr>
      </w:pPr>
      <w:r w:rsidRPr="00264B41">
        <w:rPr>
          <w:rFonts w:ascii="Times New Roman" w:hAnsi="Times New Roman"/>
        </w:rPr>
        <w:t>(2) Naručitelj će primjenjivati odredbe ovoga Pravilnika na način koji omogućuje učinkovitu nabavu robe, usluga i radova, kao i ekonomično trošenje javnih sredstava.</w:t>
      </w:r>
    </w:p>
    <w:p w14:paraId="075F94F1" w14:textId="77777777" w:rsidR="006E77E2" w:rsidRPr="00264B41" w:rsidRDefault="006E77E2" w:rsidP="00264B41">
      <w:pPr>
        <w:pStyle w:val="Bezproreda"/>
        <w:jc w:val="both"/>
        <w:rPr>
          <w:rFonts w:ascii="Times New Roman" w:hAnsi="Times New Roman"/>
        </w:rPr>
      </w:pPr>
    </w:p>
    <w:p w14:paraId="321E0764" w14:textId="77777777" w:rsidR="00400734" w:rsidRPr="00264B41" w:rsidRDefault="00400734" w:rsidP="00264B41">
      <w:pPr>
        <w:pStyle w:val="Bezproreda"/>
        <w:rPr>
          <w:rFonts w:ascii="Times New Roman" w:hAnsi="Times New Roman"/>
          <w:b/>
        </w:rPr>
      </w:pPr>
      <w:r w:rsidRPr="00264B41">
        <w:rPr>
          <w:rFonts w:ascii="Times New Roman" w:hAnsi="Times New Roman"/>
          <w:b/>
        </w:rPr>
        <w:t>III. SUKOB INTERESA</w:t>
      </w:r>
    </w:p>
    <w:p w14:paraId="52C6CAE6" w14:textId="77777777" w:rsidR="00400734" w:rsidRPr="00264B41" w:rsidRDefault="00400734" w:rsidP="00264B41">
      <w:pPr>
        <w:pStyle w:val="Bezproreda"/>
        <w:rPr>
          <w:rFonts w:ascii="Times New Roman" w:hAnsi="Times New Roman"/>
          <w:b/>
        </w:rPr>
      </w:pPr>
    </w:p>
    <w:p w14:paraId="4E50874B" w14:textId="77777777" w:rsidR="00B76C8C" w:rsidRPr="00264B41" w:rsidRDefault="00B76C8C" w:rsidP="00264B41">
      <w:pPr>
        <w:pStyle w:val="Bezproreda"/>
        <w:jc w:val="center"/>
        <w:rPr>
          <w:rFonts w:ascii="Times New Roman" w:hAnsi="Times New Roman"/>
          <w:b/>
        </w:rPr>
      </w:pPr>
      <w:r w:rsidRPr="00264B41">
        <w:rPr>
          <w:rFonts w:ascii="Times New Roman" w:hAnsi="Times New Roman"/>
          <w:b/>
        </w:rPr>
        <w:t xml:space="preserve">Članak </w:t>
      </w:r>
      <w:r w:rsidR="00D325EB" w:rsidRPr="00264B41">
        <w:rPr>
          <w:rFonts w:ascii="Times New Roman" w:hAnsi="Times New Roman"/>
          <w:b/>
        </w:rPr>
        <w:t>5</w:t>
      </w:r>
      <w:r w:rsidRPr="00264B41">
        <w:rPr>
          <w:rFonts w:ascii="Times New Roman" w:hAnsi="Times New Roman"/>
          <w:b/>
        </w:rPr>
        <w:t>.</w:t>
      </w:r>
    </w:p>
    <w:p w14:paraId="0263143A" w14:textId="77777777" w:rsidR="00690262" w:rsidRPr="00264B41" w:rsidRDefault="00690262" w:rsidP="00264B41">
      <w:pPr>
        <w:pStyle w:val="Bezproreda"/>
        <w:jc w:val="center"/>
        <w:rPr>
          <w:rFonts w:ascii="Times New Roman" w:hAnsi="Times New Roman"/>
          <w:b/>
          <w:color w:val="EE0000"/>
        </w:rPr>
      </w:pPr>
    </w:p>
    <w:p w14:paraId="29E32BCA" w14:textId="77777777" w:rsidR="004875DC" w:rsidRPr="00264B41" w:rsidRDefault="004875DC" w:rsidP="00264B41">
      <w:pPr>
        <w:spacing w:after="0" w:line="240" w:lineRule="auto"/>
        <w:ind w:firstLine="708"/>
        <w:jc w:val="both"/>
        <w:rPr>
          <w:rFonts w:eastAsia="Arial"/>
          <w:szCs w:val="24"/>
        </w:rPr>
      </w:pPr>
      <w:r w:rsidRPr="00264B41">
        <w:rPr>
          <w:rFonts w:eastAsia="Arial"/>
          <w:szCs w:val="24"/>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0B13B921" w14:textId="77777777" w:rsidR="004875DC" w:rsidRPr="00264B41" w:rsidRDefault="004875DC" w:rsidP="00264B41">
      <w:pPr>
        <w:pStyle w:val="Bezproreda"/>
        <w:ind w:firstLine="708"/>
        <w:jc w:val="both"/>
        <w:rPr>
          <w:rFonts w:ascii="Times New Roman" w:hAnsi="Times New Roman"/>
        </w:rPr>
      </w:pPr>
      <w:r w:rsidRPr="00264B41">
        <w:rPr>
          <w:rFonts w:ascii="Times New Roman" w:hAnsi="Times New Roman"/>
        </w:rPr>
        <w:t>(2) Naručitelj je obvezan u sprječavanju, prepoznavanju i uklanjanju sukoba interesa postupati sukladno odredbama članaka 75. do 83. Zakona o javnoj nabavi.</w:t>
      </w:r>
    </w:p>
    <w:p w14:paraId="0EB1EB2D" w14:textId="77777777" w:rsidR="004875DC" w:rsidRPr="00264B41" w:rsidRDefault="004875DC" w:rsidP="00264B41">
      <w:pPr>
        <w:pStyle w:val="Bezproreda"/>
        <w:jc w:val="both"/>
        <w:rPr>
          <w:rFonts w:ascii="Times New Roman" w:hAnsi="Times New Roman"/>
        </w:rPr>
      </w:pPr>
    </w:p>
    <w:p w14:paraId="29C550D5" w14:textId="77777777" w:rsidR="00400734" w:rsidRPr="00264B41" w:rsidRDefault="00400734" w:rsidP="00264B41">
      <w:pPr>
        <w:pStyle w:val="Bezproreda"/>
        <w:jc w:val="center"/>
        <w:rPr>
          <w:rFonts w:ascii="Times New Roman" w:hAnsi="Times New Roman"/>
          <w:b/>
          <w:color w:val="EE0000"/>
        </w:rPr>
      </w:pPr>
    </w:p>
    <w:p w14:paraId="5F56154B" w14:textId="77777777" w:rsidR="00400734" w:rsidRPr="00264B41" w:rsidRDefault="00400734" w:rsidP="00264B41">
      <w:pPr>
        <w:pStyle w:val="Bezproreda"/>
        <w:rPr>
          <w:rFonts w:ascii="Times New Roman" w:hAnsi="Times New Roman"/>
          <w:b/>
          <w:color w:val="EE0000"/>
        </w:rPr>
      </w:pPr>
    </w:p>
    <w:p w14:paraId="2092CE9F" w14:textId="77777777" w:rsidR="004875DC" w:rsidRPr="00264B41" w:rsidRDefault="004875DC" w:rsidP="00264B41">
      <w:pPr>
        <w:pStyle w:val="Bezproreda"/>
        <w:jc w:val="both"/>
        <w:rPr>
          <w:rFonts w:ascii="Times New Roman" w:hAnsi="Times New Roman"/>
          <w:b/>
          <w:bCs/>
        </w:rPr>
      </w:pPr>
      <w:r w:rsidRPr="00264B41">
        <w:rPr>
          <w:rFonts w:ascii="Times New Roman" w:hAnsi="Times New Roman"/>
          <w:b/>
          <w:bCs/>
        </w:rPr>
        <w:t>IV. KOMUNIKACIJA</w:t>
      </w:r>
    </w:p>
    <w:p w14:paraId="22DC5D51" w14:textId="77777777" w:rsidR="004875DC" w:rsidRPr="00264B41" w:rsidRDefault="004875DC" w:rsidP="00264B41">
      <w:pPr>
        <w:pStyle w:val="Bezproreda"/>
        <w:jc w:val="center"/>
        <w:rPr>
          <w:rFonts w:ascii="Times New Roman" w:hAnsi="Times New Roman"/>
          <w:b/>
        </w:rPr>
      </w:pPr>
    </w:p>
    <w:p w14:paraId="692512B7" w14:textId="77777777" w:rsidR="00677E58" w:rsidRPr="00264B41" w:rsidRDefault="00677E58" w:rsidP="00264B41">
      <w:pPr>
        <w:pStyle w:val="Bezproreda"/>
        <w:jc w:val="center"/>
        <w:rPr>
          <w:rFonts w:ascii="Times New Roman" w:hAnsi="Times New Roman"/>
          <w:b/>
        </w:rPr>
      </w:pPr>
      <w:r w:rsidRPr="00264B41">
        <w:rPr>
          <w:rFonts w:ascii="Times New Roman" w:hAnsi="Times New Roman"/>
          <w:b/>
        </w:rPr>
        <w:t xml:space="preserve">Članak </w:t>
      </w:r>
      <w:r w:rsidR="00D325EB" w:rsidRPr="00264B41">
        <w:rPr>
          <w:rFonts w:ascii="Times New Roman" w:hAnsi="Times New Roman"/>
          <w:b/>
        </w:rPr>
        <w:t>6</w:t>
      </w:r>
      <w:r w:rsidRPr="00264B41">
        <w:rPr>
          <w:rFonts w:ascii="Times New Roman" w:hAnsi="Times New Roman"/>
          <w:b/>
        </w:rPr>
        <w:t>.</w:t>
      </w:r>
    </w:p>
    <w:p w14:paraId="4E4BEFF0" w14:textId="77777777" w:rsidR="00690262" w:rsidRPr="00264B41" w:rsidRDefault="00690262" w:rsidP="00264B41">
      <w:pPr>
        <w:pStyle w:val="Bezproreda"/>
        <w:jc w:val="center"/>
        <w:rPr>
          <w:rFonts w:ascii="Times New Roman" w:hAnsi="Times New Roman"/>
          <w:b/>
        </w:rPr>
      </w:pPr>
    </w:p>
    <w:p w14:paraId="7EA678BC" w14:textId="77777777" w:rsidR="004875DC" w:rsidRPr="00264B41" w:rsidRDefault="004875DC" w:rsidP="00264B41">
      <w:pPr>
        <w:pStyle w:val="Bezproreda"/>
        <w:ind w:firstLine="708"/>
        <w:jc w:val="both"/>
        <w:rPr>
          <w:rFonts w:ascii="Times New Roman" w:hAnsi="Times New Roman"/>
          <w:lang w:eastAsia="hr-HR"/>
        </w:rPr>
      </w:pPr>
      <w:r w:rsidRPr="00264B41">
        <w:rPr>
          <w:rFonts w:ascii="Times New Roman" w:hAnsi="Times New Roman"/>
          <w:lang w:eastAsia="hr-HR"/>
        </w:rPr>
        <w:t xml:space="preserve">(1) U provedbi postupaka jednostavne nabave sukladno ovom Pravilniku koriste se  elektronička sredstva komunikacije. </w:t>
      </w:r>
    </w:p>
    <w:p w14:paraId="5372BF54" w14:textId="77777777" w:rsidR="004875DC" w:rsidRPr="00264B41" w:rsidRDefault="004875DC" w:rsidP="00264B41">
      <w:pPr>
        <w:pStyle w:val="Bezproreda"/>
        <w:ind w:firstLine="708"/>
        <w:jc w:val="both"/>
        <w:rPr>
          <w:rFonts w:ascii="Times New Roman" w:hAnsi="Times New Roman"/>
          <w:lang w:eastAsia="hr-HR"/>
        </w:rPr>
      </w:pPr>
      <w:r w:rsidRPr="00264B41">
        <w:rPr>
          <w:rFonts w:ascii="Times New Roman" w:hAnsi="Times New Roman"/>
          <w:lang w:eastAsia="hr-HR"/>
        </w:rPr>
        <w:t>(2) Elektroničkim sredstvima komunikacije, u smislu ovog Pravilnika, smatraju se: Elektronički oglasnik javne nabave Republike Hrvatske (u daljnjem tekstu: EOJN RH), modul jednostavna nabava, Internet (portal Naručitelja, odnosno njegova internetska stranica) i elektronička pošta.</w:t>
      </w:r>
    </w:p>
    <w:p w14:paraId="1768351F" w14:textId="7422DD3E" w:rsidR="007A31C4" w:rsidRPr="00264B41" w:rsidRDefault="004875DC" w:rsidP="00264B41">
      <w:pPr>
        <w:pStyle w:val="Bezproreda"/>
        <w:ind w:firstLine="708"/>
        <w:jc w:val="both"/>
        <w:rPr>
          <w:rFonts w:ascii="Times New Roman" w:hAnsi="Times New Roman"/>
          <w:lang w:eastAsia="hr-HR"/>
        </w:rPr>
      </w:pPr>
      <w:r w:rsidRPr="00264B41">
        <w:rPr>
          <w:rFonts w:ascii="Times New Roman" w:hAnsi="Times New Roman"/>
          <w:lang w:eastAsia="hr-HR"/>
        </w:rPr>
        <w:t>(3) Iznimno, kada primjena elektroničkih sredstava nije moguća, komunikacija se može obaviti i na drugi dokaziv način.</w:t>
      </w:r>
    </w:p>
    <w:p w14:paraId="0F6A480B" w14:textId="77777777" w:rsidR="004875DC" w:rsidRPr="00264B41" w:rsidRDefault="004875DC" w:rsidP="00264B41">
      <w:pPr>
        <w:pStyle w:val="Bezproreda"/>
        <w:jc w:val="both"/>
        <w:rPr>
          <w:rFonts w:ascii="Times New Roman" w:hAnsi="Times New Roman"/>
          <w:lang w:eastAsia="hr-HR"/>
        </w:rPr>
      </w:pPr>
    </w:p>
    <w:p w14:paraId="5C2B3959" w14:textId="5C5D2F15" w:rsidR="004875DC" w:rsidRPr="00264B41" w:rsidRDefault="00E36854" w:rsidP="00264B41">
      <w:pPr>
        <w:pStyle w:val="Bezproreda"/>
        <w:jc w:val="both"/>
        <w:rPr>
          <w:rFonts w:ascii="Times New Roman" w:hAnsi="Times New Roman"/>
          <w:b/>
          <w:bCs/>
          <w:lang w:eastAsia="hr-HR"/>
        </w:rPr>
      </w:pPr>
      <w:r w:rsidRPr="00264B41">
        <w:rPr>
          <w:rFonts w:ascii="Times New Roman" w:hAnsi="Times New Roman"/>
          <w:b/>
          <w:bCs/>
          <w:lang w:eastAsia="hr-HR"/>
        </w:rPr>
        <w:t>V. PLANIRANJE JEDNOSTAVNE NABAVE</w:t>
      </w:r>
    </w:p>
    <w:p w14:paraId="28816F34" w14:textId="77777777" w:rsidR="004875DC" w:rsidRPr="00264B41" w:rsidRDefault="004875DC" w:rsidP="00264B41">
      <w:pPr>
        <w:pStyle w:val="Bezproreda"/>
        <w:jc w:val="both"/>
        <w:rPr>
          <w:rFonts w:ascii="Times New Roman" w:hAnsi="Times New Roman"/>
          <w:color w:val="EE0000"/>
          <w:lang w:eastAsia="hr-HR"/>
        </w:rPr>
      </w:pPr>
    </w:p>
    <w:p w14:paraId="614BC16F" w14:textId="77777777" w:rsidR="0062514E" w:rsidRPr="00264B41" w:rsidRDefault="0062514E" w:rsidP="00264B41">
      <w:pPr>
        <w:pStyle w:val="Bezproreda"/>
        <w:jc w:val="center"/>
        <w:rPr>
          <w:rFonts w:ascii="Times New Roman" w:hAnsi="Times New Roman"/>
          <w:b/>
          <w:lang w:eastAsia="hr-HR"/>
        </w:rPr>
      </w:pPr>
      <w:r w:rsidRPr="00264B41">
        <w:rPr>
          <w:rFonts w:ascii="Times New Roman" w:hAnsi="Times New Roman"/>
          <w:b/>
          <w:lang w:eastAsia="hr-HR"/>
        </w:rPr>
        <w:t xml:space="preserve">Članak </w:t>
      </w:r>
      <w:r w:rsidR="00D325EB" w:rsidRPr="00264B41">
        <w:rPr>
          <w:rFonts w:ascii="Times New Roman" w:hAnsi="Times New Roman"/>
          <w:b/>
          <w:lang w:eastAsia="hr-HR"/>
        </w:rPr>
        <w:t>7</w:t>
      </w:r>
      <w:r w:rsidRPr="00264B41">
        <w:rPr>
          <w:rFonts w:ascii="Times New Roman" w:hAnsi="Times New Roman"/>
          <w:b/>
          <w:lang w:eastAsia="hr-HR"/>
        </w:rPr>
        <w:t>.</w:t>
      </w:r>
    </w:p>
    <w:p w14:paraId="32489FAF" w14:textId="77777777" w:rsidR="00AD6CA4" w:rsidRPr="00264B41" w:rsidRDefault="00AD6CA4" w:rsidP="00264B41">
      <w:pPr>
        <w:pStyle w:val="Bezproreda"/>
        <w:jc w:val="center"/>
        <w:rPr>
          <w:rFonts w:ascii="Times New Roman" w:hAnsi="Times New Roman"/>
          <w:b/>
          <w:lang w:eastAsia="hr-HR"/>
        </w:rPr>
      </w:pPr>
    </w:p>
    <w:p w14:paraId="5DD52BD6" w14:textId="46F69E53" w:rsidR="00E36854" w:rsidRPr="00ED25EB" w:rsidRDefault="00E36854" w:rsidP="00264B41">
      <w:pPr>
        <w:pStyle w:val="Bezproreda"/>
        <w:ind w:firstLine="708"/>
        <w:jc w:val="both"/>
        <w:rPr>
          <w:rFonts w:ascii="Times New Roman" w:eastAsia="Calibri" w:hAnsi="Times New Roman"/>
          <w:lang w:eastAsia="hr-HR"/>
        </w:rPr>
      </w:pPr>
      <w:r w:rsidRPr="00264B41">
        <w:rPr>
          <w:rFonts w:ascii="Times New Roman" w:eastAsia="Calibri" w:hAnsi="Times New Roman"/>
          <w:lang w:eastAsia="hr-HR"/>
        </w:rPr>
        <w:t xml:space="preserve">(1) </w:t>
      </w:r>
      <w:r w:rsidRPr="00ED25EB">
        <w:rPr>
          <w:rFonts w:ascii="Times New Roman" w:eastAsia="Calibri" w:hAnsi="Times New Roman"/>
          <w:lang w:eastAsia="hr-HR"/>
        </w:rPr>
        <w:t>U Planu nabave Naručitelja za kalendarsku godinu navode se svi predmeti nabave čija je procijenjena vrijednost nabave jednaka ili veća od 5.000,00 eura.</w:t>
      </w:r>
    </w:p>
    <w:p w14:paraId="55FFA2B5" w14:textId="059F0F0A" w:rsidR="00E36854" w:rsidRPr="00ED25EB" w:rsidRDefault="00E36854" w:rsidP="00264B41">
      <w:pPr>
        <w:pStyle w:val="Bezproreda"/>
        <w:ind w:firstLine="708"/>
        <w:jc w:val="both"/>
        <w:rPr>
          <w:rFonts w:ascii="Times New Roman" w:eastAsia="Calibri" w:hAnsi="Times New Roman"/>
          <w:lang w:eastAsia="hr-HR"/>
        </w:rPr>
      </w:pPr>
      <w:r w:rsidRPr="00ED25EB">
        <w:rPr>
          <w:rFonts w:ascii="Times New Roman" w:eastAsia="Calibri" w:hAnsi="Times New Roman"/>
          <w:lang w:eastAsia="hr-HR"/>
        </w:rPr>
        <w:t>(2) Plan nabave Naručitelja za kalendarsku godinu, kao i sve njegove kasnije izmjene i dopune, donosi Upravno vijeće</w:t>
      </w:r>
      <w:r w:rsidR="00E56F30">
        <w:rPr>
          <w:rFonts w:ascii="Times New Roman" w:eastAsia="Calibri" w:hAnsi="Times New Roman"/>
          <w:lang w:eastAsia="hr-HR"/>
        </w:rPr>
        <w:t xml:space="preserve"> na prijedlog ravnatelja</w:t>
      </w:r>
      <w:r w:rsidRPr="00ED25EB">
        <w:rPr>
          <w:rFonts w:ascii="Times New Roman" w:eastAsia="Calibri" w:hAnsi="Times New Roman"/>
          <w:lang w:eastAsia="hr-HR"/>
        </w:rPr>
        <w:t>.</w:t>
      </w:r>
    </w:p>
    <w:p w14:paraId="4B11DE28" w14:textId="77777777" w:rsidR="00E36854" w:rsidRPr="00ED25EB" w:rsidRDefault="00E36854" w:rsidP="00264B41">
      <w:pPr>
        <w:pStyle w:val="Bezproreda"/>
        <w:ind w:firstLine="708"/>
        <w:jc w:val="both"/>
        <w:rPr>
          <w:rFonts w:ascii="Times New Roman" w:eastAsia="Calibri" w:hAnsi="Times New Roman"/>
          <w:lang w:eastAsia="hr-HR"/>
        </w:rPr>
      </w:pPr>
      <w:r w:rsidRPr="00ED25EB">
        <w:rPr>
          <w:rFonts w:ascii="Times New Roman" w:eastAsia="Calibri" w:hAnsi="Times New Roman"/>
          <w:lang w:eastAsia="hr-HR"/>
        </w:rPr>
        <w:t>(3) Plan nabave za kalendarsku godinu, kao i sve njegove kasnije izmjene i dopune, Naručitelj je obvezan objaviti u EOJN RH.</w:t>
      </w:r>
    </w:p>
    <w:p w14:paraId="12254A29" w14:textId="472F1902" w:rsidR="00E36854" w:rsidRDefault="00E36854" w:rsidP="00ED25EB">
      <w:pPr>
        <w:pStyle w:val="Bezproreda"/>
        <w:ind w:firstLine="708"/>
        <w:jc w:val="both"/>
        <w:rPr>
          <w:rFonts w:ascii="Times New Roman" w:eastAsia="Calibri" w:hAnsi="Times New Roman"/>
          <w:lang w:eastAsia="hr-HR"/>
        </w:rPr>
      </w:pPr>
      <w:r w:rsidRPr="00ED25EB">
        <w:rPr>
          <w:rFonts w:ascii="Times New Roman" w:eastAsia="Calibri" w:hAnsi="Times New Roman"/>
          <w:lang w:eastAsia="hr-HR"/>
        </w:rPr>
        <w:t xml:space="preserve">(4) Ovlašteni </w:t>
      </w:r>
      <w:r w:rsidR="00ED25EB" w:rsidRPr="00ED25EB">
        <w:rPr>
          <w:rFonts w:ascii="Times New Roman" w:eastAsia="Calibri" w:hAnsi="Times New Roman"/>
          <w:lang w:eastAsia="hr-HR"/>
        </w:rPr>
        <w:t>predstavnik</w:t>
      </w:r>
      <w:r w:rsidRPr="00ED25EB">
        <w:rPr>
          <w:rFonts w:ascii="Times New Roman" w:eastAsia="Calibri" w:hAnsi="Times New Roman"/>
          <w:lang w:eastAsia="hr-HR"/>
        </w:rPr>
        <w:t xml:space="preserve"> Naručitelja koordinira poslove pripreme Plana nabave i svih njegovih izmjena i dopuna, te obavlja poslove objave plana nabave i svih njegovih izmjena i dopuna.</w:t>
      </w:r>
      <w:r w:rsidR="006F4AD2" w:rsidRPr="00ED25EB">
        <w:rPr>
          <w:rFonts w:ascii="Times New Roman" w:eastAsia="Calibri" w:hAnsi="Times New Roman"/>
          <w:lang w:eastAsia="hr-HR"/>
        </w:rPr>
        <w:t xml:space="preserve"> </w:t>
      </w:r>
    </w:p>
    <w:p w14:paraId="33A693B8" w14:textId="77777777" w:rsidR="00ED25EB" w:rsidRDefault="00ED25EB" w:rsidP="00ED25EB">
      <w:pPr>
        <w:pStyle w:val="Bezproreda"/>
        <w:ind w:firstLine="708"/>
        <w:jc w:val="both"/>
        <w:rPr>
          <w:rFonts w:ascii="Times New Roman" w:eastAsia="Calibri" w:hAnsi="Times New Roman"/>
          <w:lang w:eastAsia="hr-HR"/>
        </w:rPr>
      </w:pPr>
    </w:p>
    <w:p w14:paraId="2C2F0945" w14:textId="77777777" w:rsidR="00ED25EB" w:rsidRPr="006F4AD2" w:rsidRDefault="00ED25EB" w:rsidP="00ED25EB">
      <w:pPr>
        <w:pStyle w:val="Bezproreda"/>
        <w:ind w:firstLine="708"/>
        <w:jc w:val="both"/>
        <w:rPr>
          <w:rFonts w:ascii="Times New Roman" w:eastAsia="Calibri" w:hAnsi="Times New Roman"/>
          <w:color w:val="C00000"/>
          <w:lang w:eastAsia="hr-HR"/>
        </w:rPr>
      </w:pPr>
    </w:p>
    <w:p w14:paraId="64C2CDDC" w14:textId="77777777" w:rsidR="00FB717F" w:rsidRPr="00264B41" w:rsidRDefault="00FB717F" w:rsidP="00264B41">
      <w:pPr>
        <w:pStyle w:val="Bezproreda"/>
        <w:jc w:val="both"/>
        <w:rPr>
          <w:rFonts w:ascii="Times New Roman" w:hAnsi="Times New Roman"/>
          <w:b/>
        </w:rPr>
      </w:pPr>
      <w:r w:rsidRPr="00264B41">
        <w:rPr>
          <w:rFonts w:ascii="Times New Roman" w:hAnsi="Times New Roman"/>
          <w:b/>
        </w:rPr>
        <w:lastRenderedPageBreak/>
        <w:t>VI. POKRETANJE POSTUPAKA JEDNOSTAVNE NABAVE</w:t>
      </w:r>
    </w:p>
    <w:p w14:paraId="35C8C85D" w14:textId="77777777" w:rsidR="00051D36" w:rsidRPr="00264B41" w:rsidRDefault="00051D36" w:rsidP="00264B41">
      <w:pPr>
        <w:pStyle w:val="Bezproreda"/>
        <w:jc w:val="center"/>
        <w:rPr>
          <w:rFonts w:ascii="Times New Roman" w:hAnsi="Times New Roman"/>
          <w:b/>
          <w:bCs/>
          <w:color w:val="EE0000"/>
          <w:lang w:eastAsia="hr-HR"/>
        </w:rPr>
      </w:pPr>
    </w:p>
    <w:p w14:paraId="72BB779E" w14:textId="77777777" w:rsidR="00051D36" w:rsidRPr="00264B41" w:rsidRDefault="00051D36" w:rsidP="00264B41">
      <w:pPr>
        <w:pStyle w:val="Bezproreda"/>
        <w:jc w:val="center"/>
        <w:rPr>
          <w:rFonts w:ascii="Times New Roman" w:hAnsi="Times New Roman"/>
          <w:b/>
          <w:bCs/>
          <w:lang w:eastAsia="hr-HR"/>
        </w:rPr>
      </w:pPr>
      <w:r w:rsidRPr="00264B41">
        <w:rPr>
          <w:rFonts w:ascii="Times New Roman" w:hAnsi="Times New Roman"/>
          <w:b/>
          <w:bCs/>
          <w:lang w:eastAsia="hr-HR"/>
        </w:rPr>
        <w:t xml:space="preserve">Članak </w:t>
      </w:r>
      <w:r w:rsidR="00D325EB" w:rsidRPr="00264B41">
        <w:rPr>
          <w:rFonts w:ascii="Times New Roman" w:hAnsi="Times New Roman"/>
          <w:b/>
          <w:bCs/>
          <w:lang w:eastAsia="hr-HR"/>
        </w:rPr>
        <w:t>8</w:t>
      </w:r>
      <w:r w:rsidRPr="00264B41">
        <w:rPr>
          <w:rFonts w:ascii="Times New Roman" w:hAnsi="Times New Roman"/>
          <w:b/>
          <w:bCs/>
          <w:lang w:eastAsia="hr-HR"/>
        </w:rPr>
        <w:t>.</w:t>
      </w:r>
    </w:p>
    <w:p w14:paraId="1CE8CE74" w14:textId="77777777" w:rsidR="00AD6CA4" w:rsidRPr="00264B41" w:rsidRDefault="00AD6CA4" w:rsidP="00264B41">
      <w:pPr>
        <w:pStyle w:val="Bezproreda"/>
        <w:jc w:val="center"/>
        <w:rPr>
          <w:rFonts w:ascii="Times New Roman" w:hAnsi="Times New Roman"/>
          <w:color w:val="EE0000"/>
          <w:lang w:eastAsia="hr-HR"/>
        </w:rPr>
      </w:pPr>
    </w:p>
    <w:p w14:paraId="1CD20EE4" w14:textId="755E1F28" w:rsidR="00FB717F" w:rsidRPr="00264B41" w:rsidRDefault="00DD2565" w:rsidP="00264B41">
      <w:pPr>
        <w:pStyle w:val="Bezproreda"/>
        <w:ind w:firstLine="708"/>
        <w:jc w:val="both"/>
        <w:rPr>
          <w:rStyle w:val="FontStyle24"/>
          <w:rFonts w:ascii="Times New Roman" w:hAnsi="Times New Roman" w:cs="Times New Roman"/>
          <w:color w:val="auto"/>
          <w:sz w:val="24"/>
          <w:szCs w:val="24"/>
          <w:lang w:eastAsia="hr-HR"/>
        </w:rPr>
      </w:pPr>
      <w:r w:rsidRPr="00264B41">
        <w:rPr>
          <w:rStyle w:val="FontStyle24"/>
          <w:rFonts w:ascii="Times New Roman" w:hAnsi="Times New Roman" w:cs="Times New Roman"/>
          <w:color w:val="auto"/>
          <w:sz w:val="24"/>
          <w:szCs w:val="24"/>
          <w:lang w:eastAsia="hr-HR"/>
        </w:rPr>
        <w:t>(</w:t>
      </w:r>
      <w:r w:rsidR="00264B41" w:rsidRPr="00264B41">
        <w:rPr>
          <w:rStyle w:val="FontStyle24"/>
          <w:rFonts w:ascii="Times New Roman" w:hAnsi="Times New Roman" w:cs="Times New Roman"/>
          <w:color w:val="auto"/>
          <w:sz w:val="24"/>
          <w:szCs w:val="24"/>
          <w:lang w:eastAsia="hr-HR"/>
        </w:rPr>
        <w:t>1</w:t>
      </w:r>
      <w:r w:rsidRPr="00264B41">
        <w:rPr>
          <w:rStyle w:val="FontStyle24"/>
          <w:rFonts w:ascii="Times New Roman" w:hAnsi="Times New Roman" w:cs="Times New Roman"/>
          <w:color w:val="auto"/>
          <w:sz w:val="24"/>
          <w:szCs w:val="24"/>
          <w:lang w:eastAsia="hr-HR"/>
        </w:rPr>
        <w:t xml:space="preserve">) </w:t>
      </w:r>
      <w:r w:rsidR="00264B41" w:rsidRPr="00264B41">
        <w:rPr>
          <w:rStyle w:val="FontStyle24"/>
          <w:rFonts w:ascii="Times New Roman" w:hAnsi="Times New Roman" w:cs="Times New Roman"/>
          <w:color w:val="auto"/>
          <w:sz w:val="24"/>
          <w:szCs w:val="24"/>
          <w:lang w:eastAsia="hr-HR"/>
        </w:rPr>
        <w:t>Ured ravnatelja</w:t>
      </w:r>
      <w:r w:rsidR="00FB717F" w:rsidRPr="00264B41">
        <w:rPr>
          <w:rStyle w:val="FontStyle24"/>
          <w:rFonts w:ascii="Times New Roman" w:hAnsi="Times New Roman" w:cs="Times New Roman"/>
          <w:color w:val="auto"/>
          <w:sz w:val="24"/>
          <w:szCs w:val="24"/>
          <w:lang w:eastAsia="hr-HR"/>
        </w:rPr>
        <w:t xml:space="preserve"> provodi sve postupke jednostavne nabave za potrebe </w:t>
      </w:r>
      <w:r w:rsidR="00264B41" w:rsidRPr="00264B41">
        <w:rPr>
          <w:rStyle w:val="FontStyle24"/>
          <w:rFonts w:ascii="Times New Roman" w:hAnsi="Times New Roman" w:cs="Times New Roman"/>
          <w:color w:val="auto"/>
          <w:sz w:val="24"/>
          <w:szCs w:val="24"/>
          <w:lang w:eastAsia="hr-HR"/>
        </w:rPr>
        <w:t>Naručitelja</w:t>
      </w:r>
      <w:r w:rsidR="00FB717F" w:rsidRPr="00264B41">
        <w:rPr>
          <w:rStyle w:val="FontStyle24"/>
          <w:rFonts w:ascii="Times New Roman" w:hAnsi="Times New Roman" w:cs="Times New Roman"/>
          <w:color w:val="auto"/>
          <w:sz w:val="24"/>
          <w:szCs w:val="24"/>
          <w:lang w:eastAsia="hr-HR"/>
        </w:rPr>
        <w:t xml:space="preserve"> čija je procijenjena vrijednost jednaka ili veća od 5.000,00 eura.</w:t>
      </w:r>
    </w:p>
    <w:p w14:paraId="17A3C285" w14:textId="4EBBE364" w:rsidR="00FB717F" w:rsidRPr="00264B41" w:rsidRDefault="00FB717F" w:rsidP="00264B41">
      <w:pPr>
        <w:pStyle w:val="Bezproreda"/>
        <w:ind w:firstLine="708"/>
        <w:jc w:val="both"/>
        <w:rPr>
          <w:rStyle w:val="FontStyle24"/>
          <w:rFonts w:ascii="Times New Roman" w:hAnsi="Times New Roman" w:cs="Times New Roman"/>
          <w:color w:val="auto"/>
          <w:sz w:val="24"/>
          <w:szCs w:val="24"/>
          <w:lang w:eastAsia="hr-HR"/>
        </w:rPr>
      </w:pPr>
      <w:r w:rsidRPr="00264B41">
        <w:rPr>
          <w:rStyle w:val="FontStyle24"/>
          <w:rFonts w:ascii="Times New Roman" w:hAnsi="Times New Roman" w:cs="Times New Roman"/>
          <w:color w:val="auto"/>
          <w:sz w:val="24"/>
          <w:szCs w:val="24"/>
          <w:lang w:eastAsia="hr-HR"/>
        </w:rPr>
        <w:t xml:space="preserve">(2) </w:t>
      </w:r>
      <w:r w:rsidR="00264B41" w:rsidRPr="00264B41">
        <w:rPr>
          <w:rStyle w:val="FontStyle24"/>
          <w:rFonts w:ascii="Times New Roman" w:hAnsi="Times New Roman" w:cs="Times New Roman"/>
          <w:color w:val="auto"/>
          <w:sz w:val="24"/>
          <w:szCs w:val="24"/>
          <w:lang w:eastAsia="hr-HR"/>
        </w:rPr>
        <w:t>Ured ravnatelja</w:t>
      </w:r>
      <w:r w:rsidRPr="00264B41">
        <w:rPr>
          <w:rStyle w:val="FontStyle24"/>
          <w:rFonts w:ascii="Times New Roman" w:hAnsi="Times New Roman" w:cs="Times New Roman"/>
          <w:color w:val="auto"/>
          <w:sz w:val="24"/>
          <w:szCs w:val="24"/>
          <w:lang w:eastAsia="hr-HR"/>
        </w:rPr>
        <w:t xml:space="preserve"> izrađuje Odluku o početku postupka jednostavne nabave koju donosi </w:t>
      </w:r>
      <w:r w:rsidR="00264B41" w:rsidRPr="00264B41">
        <w:rPr>
          <w:rStyle w:val="FontStyle24"/>
          <w:rFonts w:ascii="Times New Roman" w:hAnsi="Times New Roman" w:cs="Times New Roman"/>
          <w:color w:val="auto"/>
          <w:sz w:val="24"/>
          <w:szCs w:val="24"/>
          <w:lang w:eastAsia="hr-HR"/>
        </w:rPr>
        <w:t>ravnatelj</w:t>
      </w:r>
      <w:r w:rsidRPr="00264B41">
        <w:rPr>
          <w:rStyle w:val="FontStyle24"/>
          <w:rFonts w:ascii="Times New Roman" w:hAnsi="Times New Roman" w:cs="Times New Roman"/>
          <w:color w:val="auto"/>
          <w:sz w:val="24"/>
          <w:szCs w:val="24"/>
          <w:lang w:eastAsia="hr-HR"/>
        </w:rPr>
        <w:t>.</w:t>
      </w:r>
    </w:p>
    <w:p w14:paraId="006A1F2B" w14:textId="56BAC2CC" w:rsidR="00FB717F" w:rsidRPr="00264B41" w:rsidRDefault="00FB717F" w:rsidP="00264B41">
      <w:pPr>
        <w:pStyle w:val="Bezproreda"/>
        <w:ind w:firstLine="708"/>
        <w:jc w:val="both"/>
        <w:rPr>
          <w:rFonts w:ascii="Times New Roman" w:hAnsi="Times New Roman"/>
          <w:lang w:eastAsia="hr-HR"/>
        </w:rPr>
      </w:pPr>
      <w:r w:rsidRPr="00264B41">
        <w:rPr>
          <w:rStyle w:val="FontStyle24"/>
          <w:rFonts w:ascii="Times New Roman" w:hAnsi="Times New Roman" w:cs="Times New Roman"/>
          <w:color w:val="auto"/>
          <w:sz w:val="24"/>
          <w:szCs w:val="24"/>
          <w:lang w:eastAsia="hr-HR"/>
        </w:rPr>
        <w:t>(</w:t>
      </w:r>
      <w:r w:rsidR="00264B41" w:rsidRPr="00264B41">
        <w:rPr>
          <w:rStyle w:val="FontStyle24"/>
          <w:rFonts w:ascii="Times New Roman" w:hAnsi="Times New Roman" w:cs="Times New Roman"/>
          <w:color w:val="auto"/>
          <w:sz w:val="24"/>
          <w:szCs w:val="24"/>
          <w:lang w:eastAsia="hr-HR"/>
        </w:rPr>
        <w:t>3</w:t>
      </w:r>
      <w:r w:rsidRPr="00264B41">
        <w:rPr>
          <w:rStyle w:val="FontStyle24"/>
          <w:rFonts w:ascii="Times New Roman" w:hAnsi="Times New Roman" w:cs="Times New Roman"/>
          <w:color w:val="auto"/>
          <w:sz w:val="24"/>
          <w:szCs w:val="24"/>
          <w:lang w:eastAsia="hr-HR"/>
        </w:rPr>
        <w:t xml:space="preserve">) Odluka iz stavka </w:t>
      </w:r>
      <w:r w:rsidR="00264B41" w:rsidRPr="00264B41">
        <w:rPr>
          <w:rStyle w:val="FontStyle24"/>
          <w:rFonts w:ascii="Times New Roman" w:hAnsi="Times New Roman" w:cs="Times New Roman"/>
          <w:color w:val="auto"/>
          <w:sz w:val="24"/>
          <w:szCs w:val="24"/>
          <w:lang w:eastAsia="hr-HR"/>
        </w:rPr>
        <w:t>2</w:t>
      </w:r>
      <w:r w:rsidRPr="00264B41">
        <w:rPr>
          <w:rStyle w:val="FontStyle24"/>
          <w:rFonts w:ascii="Times New Roman" w:hAnsi="Times New Roman" w:cs="Times New Roman"/>
          <w:color w:val="auto"/>
          <w:sz w:val="24"/>
          <w:szCs w:val="24"/>
          <w:lang w:eastAsia="hr-HR"/>
        </w:rPr>
        <w:t xml:space="preserve">. ovog članka sastoji se od: naziva predmeta nabave, procijenjene vrijednosti nabave, izvora planiranih sredstava (pozicija i konto proračuna), </w:t>
      </w:r>
      <w:r w:rsidRPr="00ED25EB">
        <w:rPr>
          <w:rFonts w:ascii="Times New Roman" w:hAnsi="Times New Roman"/>
        </w:rPr>
        <w:t>ovlašten</w:t>
      </w:r>
      <w:r w:rsidR="00264B41" w:rsidRPr="00ED25EB">
        <w:rPr>
          <w:rFonts w:ascii="Times New Roman" w:hAnsi="Times New Roman"/>
        </w:rPr>
        <w:t>ih</w:t>
      </w:r>
      <w:r w:rsidRPr="00ED25EB">
        <w:rPr>
          <w:rFonts w:ascii="Times New Roman" w:hAnsi="Times New Roman"/>
        </w:rPr>
        <w:t xml:space="preserve"> predstavnika</w:t>
      </w:r>
      <w:r w:rsidRPr="00264B41">
        <w:rPr>
          <w:rFonts w:ascii="Times New Roman" w:hAnsi="Times New Roman"/>
        </w:rPr>
        <w:t xml:space="preserve"> Naručitelja i njihovih obveza i ovlasti te ostalih potrebnih podataka.</w:t>
      </w:r>
    </w:p>
    <w:p w14:paraId="5421249C" w14:textId="77777777" w:rsidR="00B509B9" w:rsidRPr="00264B41" w:rsidRDefault="00B509B9" w:rsidP="00264B41">
      <w:pPr>
        <w:pStyle w:val="Bezproreda"/>
        <w:ind w:firstLine="567"/>
        <w:jc w:val="both"/>
        <w:rPr>
          <w:rFonts w:ascii="Times New Roman" w:hAnsi="Times New Roman"/>
          <w:color w:val="00B050"/>
          <w:lang w:eastAsia="hr-HR"/>
        </w:rPr>
      </w:pPr>
    </w:p>
    <w:p w14:paraId="7E8DA239" w14:textId="77777777" w:rsidR="00264B41" w:rsidRPr="00264B41" w:rsidRDefault="00264B41" w:rsidP="00264B41">
      <w:pPr>
        <w:pStyle w:val="Bezproreda"/>
        <w:jc w:val="center"/>
        <w:rPr>
          <w:rFonts w:ascii="Times New Roman" w:hAnsi="Times New Roman"/>
          <w:b/>
        </w:rPr>
      </w:pPr>
      <w:r w:rsidRPr="00264B41">
        <w:rPr>
          <w:rFonts w:ascii="Times New Roman" w:hAnsi="Times New Roman"/>
          <w:b/>
        </w:rPr>
        <w:t>Članak 9.</w:t>
      </w:r>
    </w:p>
    <w:p w14:paraId="1A954EA9" w14:textId="77777777" w:rsidR="00264B41" w:rsidRPr="00264B41" w:rsidRDefault="00264B41" w:rsidP="00264B41">
      <w:pPr>
        <w:pStyle w:val="Bezproreda"/>
        <w:jc w:val="both"/>
        <w:rPr>
          <w:rFonts w:ascii="Times New Roman" w:hAnsi="Times New Roman"/>
          <w:b/>
        </w:rPr>
      </w:pPr>
    </w:p>
    <w:p w14:paraId="6CF756E0" w14:textId="77777777" w:rsidR="00264B41" w:rsidRPr="00264B41" w:rsidRDefault="00264B41" w:rsidP="00D834EC">
      <w:pPr>
        <w:pStyle w:val="Bezproreda"/>
        <w:ind w:firstLine="708"/>
        <w:jc w:val="both"/>
        <w:rPr>
          <w:rFonts w:ascii="Times New Roman" w:hAnsi="Times New Roman"/>
          <w:lang w:eastAsia="hr-HR"/>
        </w:rPr>
      </w:pPr>
      <w:r w:rsidRPr="00264B41">
        <w:rPr>
          <w:rFonts w:ascii="Times New Roman" w:hAnsi="Times New Roman"/>
          <w:lang w:eastAsia="hr-HR"/>
        </w:rPr>
        <w:t>(1) Postupci jednostavne nabave čija je procijenjena vrijednost jednaka ili veća od 5.000,00 eura  moraju biti usklađeni s Planom nabave Naručitelja.</w:t>
      </w:r>
    </w:p>
    <w:p w14:paraId="3D41BDF0" w14:textId="48B03625" w:rsidR="00B509B9" w:rsidRDefault="00264B41" w:rsidP="002E44C6">
      <w:pPr>
        <w:pStyle w:val="Bezproreda"/>
        <w:ind w:firstLine="708"/>
        <w:jc w:val="both"/>
        <w:rPr>
          <w:rStyle w:val="FontStyle24"/>
          <w:rFonts w:ascii="Times New Roman" w:hAnsi="Times New Roman" w:cs="Times New Roman"/>
          <w:i/>
          <w:iCs/>
          <w:color w:val="C00000"/>
          <w:sz w:val="24"/>
          <w:szCs w:val="24"/>
          <w:lang w:eastAsia="hr-HR"/>
        </w:rPr>
      </w:pPr>
      <w:r w:rsidRPr="00264B41">
        <w:rPr>
          <w:rStyle w:val="FontStyle24"/>
          <w:rFonts w:ascii="Times New Roman" w:hAnsi="Times New Roman" w:cs="Times New Roman"/>
          <w:color w:val="auto"/>
          <w:sz w:val="24"/>
          <w:szCs w:val="24"/>
          <w:lang w:eastAsia="hr-HR"/>
        </w:rPr>
        <w:t>(2) Postupak jednostavne nabave započinje donošenjem Odluke o početku postupka jednostavne nabave.</w:t>
      </w:r>
      <w:r w:rsidR="00927466">
        <w:rPr>
          <w:rStyle w:val="FontStyle24"/>
          <w:rFonts w:ascii="Times New Roman" w:hAnsi="Times New Roman" w:cs="Times New Roman"/>
          <w:color w:val="auto"/>
          <w:sz w:val="24"/>
          <w:szCs w:val="24"/>
          <w:lang w:eastAsia="hr-HR"/>
        </w:rPr>
        <w:t xml:space="preserve"> </w:t>
      </w:r>
    </w:p>
    <w:p w14:paraId="21EB1C96" w14:textId="77777777" w:rsidR="002E44C6" w:rsidRDefault="002E44C6" w:rsidP="002E44C6">
      <w:pPr>
        <w:pStyle w:val="Bezproreda"/>
        <w:ind w:firstLine="708"/>
        <w:jc w:val="both"/>
        <w:rPr>
          <w:rFonts w:ascii="Times New Roman" w:hAnsi="Times New Roman"/>
          <w:color w:val="EE0000"/>
          <w:lang w:eastAsia="hr-HR"/>
        </w:rPr>
      </w:pPr>
    </w:p>
    <w:p w14:paraId="23218DA4" w14:textId="77777777" w:rsidR="00401A2C" w:rsidRPr="00264B41" w:rsidRDefault="00401A2C" w:rsidP="00264B41">
      <w:pPr>
        <w:pStyle w:val="Bezproreda"/>
        <w:ind w:firstLine="567"/>
        <w:jc w:val="both"/>
        <w:rPr>
          <w:rFonts w:ascii="Times New Roman" w:hAnsi="Times New Roman"/>
          <w:color w:val="EE0000"/>
          <w:lang w:eastAsia="hr-HR"/>
        </w:rPr>
      </w:pPr>
    </w:p>
    <w:p w14:paraId="6D032879" w14:textId="77777777" w:rsidR="006F4AD2" w:rsidRPr="00AD2EAD" w:rsidRDefault="006F4AD2" w:rsidP="006F4AD2">
      <w:pPr>
        <w:pStyle w:val="Bezproreda"/>
        <w:jc w:val="both"/>
        <w:rPr>
          <w:rFonts w:ascii="Times New Roman" w:hAnsi="Times New Roman"/>
          <w:b/>
          <w:lang w:eastAsia="hr-HR"/>
        </w:rPr>
      </w:pPr>
      <w:r w:rsidRPr="00AD2EAD">
        <w:rPr>
          <w:rFonts w:ascii="Times New Roman" w:hAnsi="Times New Roman"/>
          <w:b/>
          <w:bCs/>
          <w:lang w:eastAsia="hr-HR"/>
        </w:rPr>
        <w:t xml:space="preserve">1. JEDNOSTAVNA NABAVA </w:t>
      </w:r>
      <w:r w:rsidRPr="00AD2EAD">
        <w:rPr>
          <w:rFonts w:ascii="Times New Roman" w:hAnsi="Times New Roman"/>
          <w:b/>
          <w:lang w:eastAsia="hr-HR"/>
        </w:rPr>
        <w:t>ČIJA JE PROCIJENJENA VRIJEDNOST MANJA OD 5.000,00 EURA</w:t>
      </w:r>
    </w:p>
    <w:p w14:paraId="2D34921C" w14:textId="77777777" w:rsidR="006F4AD2" w:rsidRPr="00AD2EAD" w:rsidRDefault="006F4AD2" w:rsidP="006F4AD2">
      <w:pPr>
        <w:pStyle w:val="Bezproreda"/>
        <w:jc w:val="both"/>
        <w:rPr>
          <w:rFonts w:ascii="Times New Roman" w:hAnsi="Times New Roman"/>
          <w:b/>
          <w:lang w:eastAsia="hr-HR"/>
        </w:rPr>
      </w:pPr>
    </w:p>
    <w:p w14:paraId="55859ADF" w14:textId="77777777" w:rsidR="006F4AD2" w:rsidRPr="00AD2EAD" w:rsidRDefault="006F4AD2" w:rsidP="006F4AD2">
      <w:pPr>
        <w:pStyle w:val="Bezproreda"/>
        <w:jc w:val="center"/>
        <w:rPr>
          <w:rFonts w:ascii="Times New Roman" w:hAnsi="Times New Roman"/>
          <w:b/>
          <w:lang w:eastAsia="hr-HR"/>
        </w:rPr>
      </w:pPr>
      <w:r w:rsidRPr="00AD2EAD">
        <w:rPr>
          <w:rFonts w:ascii="Times New Roman" w:hAnsi="Times New Roman"/>
          <w:b/>
          <w:lang w:eastAsia="hr-HR"/>
        </w:rPr>
        <w:t>Članak 10.</w:t>
      </w:r>
    </w:p>
    <w:p w14:paraId="01934B76" w14:textId="77777777" w:rsidR="006F4AD2" w:rsidRPr="00AD2EAD" w:rsidRDefault="006F4AD2" w:rsidP="006F4AD2">
      <w:pPr>
        <w:pStyle w:val="Bezproreda"/>
        <w:jc w:val="both"/>
        <w:rPr>
          <w:rFonts w:ascii="Times New Roman" w:hAnsi="Times New Roman"/>
          <w:b/>
          <w:lang w:eastAsia="hr-HR"/>
        </w:rPr>
      </w:pPr>
    </w:p>
    <w:p w14:paraId="0AC2974E" w14:textId="77777777" w:rsidR="006F4AD2" w:rsidRPr="00AD2EAD" w:rsidRDefault="006F4AD2" w:rsidP="006F4AD2">
      <w:pPr>
        <w:pStyle w:val="Bezproreda"/>
        <w:ind w:firstLine="708"/>
        <w:jc w:val="both"/>
        <w:rPr>
          <w:rFonts w:ascii="Times New Roman" w:hAnsi="Times New Roman"/>
        </w:rPr>
      </w:pPr>
      <w:r w:rsidRPr="00AD2EAD">
        <w:rPr>
          <w:rFonts w:ascii="Times New Roman" w:hAnsi="Times New Roman"/>
          <w:lang w:eastAsia="hr-HR"/>
        </w:rPr>
        <w:t>(1) Postupak j</w:t>
      </w:r>
      <w:r w:rsidRPr="00AD2EAD">
        <w:rPr>
          <w:rFonts w:ascii="Times New Roman" w:hAnsi="Times New Roman"/>
        </w:rPr>
        <w:t xml:space="preserve">ednostavne nabave procijenjene vrijednosti manje od 5.000,00 eura provodi se izdavanjem narudžbenice ili zaključivanjem ugovora s jednim gospodarskim subjektom po izboru </w:t>
      </w:r>
      <w:r>
        <w:rPr>
          <w:rFonts w:ascii="Times New Roman" w:hAnsi="Times New Roman"/>
        </w:rPr>
        <w:t>N</w:t>
      </w:r>
      <w:r w:rsidRPr="00AD2EAD">
        <w:rPr>
          <w:rFonts w:ascii="Times New Roman" w:hAnsi="Times New Roman"/>
        </w:rPr>
        <w:t xml:space="preserve">aručitelja. </w:t>
      </w:r>
    </w:p>
    <w:p w14:paraId="66334FF8" w14:textId="30D5EBA3" w:rsidR="006F4AD2" w:rsidRPr="00AD2EAD" w:rsidRDefault="006F4AD2" w:rsidP="006F4AD2">
      <w:pPr>
        <w:pStyle w:val="Bezproreda"/>
        <w:ind w:firstLine="708"/>
        <w:jc w:val="both"/>
        <w:rPr>
          <w:rFonts w:ascii="Times New Roman" w:hAnsi="Times New Roman"/>
        </w:rPr>
      </w:pPr>
      <w:r w:rsidRPr="00AD2EAD">
        <w:rPr>
          <w:rFonts w:ascii="Times New Roman" w:hAnsi="Times New Roman"/>
        </w:rPr>
        <w:t xml:space="preserve">(2) </w:t>
      </w:r>
      <w:r w:rsidRPr="006F4AD2">
        <w:rPr>
          <w:rFonts w:ascii="Times New Roman" w:hAnsi="Times New Roman"/>
        </w:rPr>
        <w:t>Narudžbenicu potpisuju ravnatelj i zaposlenik Ureda ravnatelja koji je istu sastavio, dok Ugovor potpisuje ravnatelj</w:t>
      </w:r>
      <w:r w:rsidRPr="00AD2EAD">
        <w:rPr>
          <w:rFonts w:ascii="Times New Roman" w:hAnsi="Times New Roman"/>
        </w:rPr>
        <w:t>.</w:t>
      </w:r>
    </w:p>
    <w:p w14:paraId="598FD11E" w14:textId="706B81AE" w:rsidR="006F4AD2" w:rsidRPr="00AD2EAD" w:rsidRDefault="006F4AD2" w:rsidP="006F4AD2">
      <w:pPr>
        <w:pStyle w:val="Bezproreda"/>
        <w:ind w:firstLine="708"/>
        <w:jc w:val="both"/>
        <w:rPr>
          <w:rFonts w:ascii="Times New Roman" w:hAnsi="Times New Roman"/>
        </w:rPr>
      </w:pPr>
      <w:r w:rsidRPr="00AD2EAD">
        <w:rPr>
          <w:rFonts w:ascii="Times New Roman" w:hAnsi="Times New Roman"/>
        </w:rPr>
        <w:t>(3) Evidencij</w:t>
      </w:r>
      <w:r w:rsidR="00A51D09">
        <w:rPr>
          <w:rFonts w:ascii="Times New Roman" w:hAnsi="Times New Roman"/>
        </w:rPr>
        <w:t>a</w:t>
      </w:r>
      <w:r w:rsidRPr="00AD2EAD">
        <w:rPr>
          <w:rFonts w:ascii="Times New Roman" w:hAnsi="Times New Roman"/>
        </w:rPr>
        <w:t xml:space="preserve"> o izdanim narudžbenicama iz ovog članka </w:t>
      </w:r>
      <w:r w:rsidR="00A51D09" w:rsidRPr="00A51D09">
        <w:rPr>
          <w:rFonts w:ascii="Times New Roman" w:hAnsi="Times New Roman"/>
        </w:rPr>
        <w:t>vodi se u Uredu ravnatelja</w:t>
      </w:r>
      <w:r w:rsidRPr="00AD2EAD">
        <w:rPr>
          <w:rFonts w:ascii="Times New Roman" w:hAnsi="Times New Roman"/>
        </w:rPr>
        <w:t>.</w:t>
      </w:r>
    </w:p>
    <w:p w14:paraId="2654D8B2" w14:textId="77777777" w:rsidR="00D834EC" w:rsidRPr="00D834EC" w:rsidRDefault="00D834EC" w:rsidP="00D834EC">
      <w:pPr>
        <w:spacing w:after="0" w:line="240" w:lineRule="auto"/>
        <w:ind w:left="708" w:right="-1"/>
        <w:jc w:val="both"/>
        <w:rPr>
          <w:color w:val="00B050"/>
          <w:szCs w:val="24"/>
        </w:rPr>
      </w:pPr>
    </w:p>
    <w:p w14:paraId="74969C2F" w14:textId="77777777" w:rsidR="00360822" w:rsidRDefault="00360822" w:rsidP="006A22A7">
      <w:pPr>
        <w:pStyle w:val="Bezproreda"/>
        <w:jc w:val="both"/>
        <w:rPr>
          <w:rFonts w:ascii="Times New Roman" w:hAnsi="Times New Roman"/>
          <w:b/>
          <w:bCs/>
          <w:lang w:eastAsia="hr-HR"/>
        </w:rPr>
      </w:pPr>
    </w:p>
    <w:p w14:paraId="76759985" w14:textId="5848B72E" w:rsidR="006A22A7" w:rsidRPr="00AD2EAD" w:rsidRDefault="006A22A7" w:rsidP="006A22A7">
      <w:pPr>
        <w:pStyle w:val="Bezproreda"/>
        <w:jc w:val="both"/>
        <w:rPr>
          <w:rFonts w:ascii="Times New Roman" w:hAnsi="Times New Roman"/>
          <w:b/>
          <w:lang w:eastAsia="hr-HR"/>
        </w:rPr>
      </w:pPr>
      <w:r w:rsidRPr="00AD2EAD">
        <w:rPr>
          <w:rFonts w:ascii="Times New Roman" w:hAnsi="Times New Roman"/>
          <w:b/>
          <w:bCs/>
          <w:lang w:eastAsia="hr-HR"/>
        </w:rPr>
        <w:t xml:space="preserve">2. JEDNOSTAVNA NABAVA </w:t>
      </w:r>
      <w:r w:rsidRPr="00AD2EAD">
        <w:rPr>
          <w:rFonts w:ascii="Times New Roman" w:hAnsi="Times New Roman"/>
          <w:b/>
          <w:lang w:eastAsia="hr-HR"/>
        </w:rPr>
        <w:t xml:space="preserve">ČIJA JE PROCIJENJENA VRIJEDNOST  JEDNAKA ILI VEĆA OD 5.000,00 EURA, A </w:t>
      </w:r>
      <w:r w:rsidR="00801CC2">
        <w:rPr>
          <w:rFonts w:ascii="Times New Roman" w:hAnsi="Times New Roman"/>
          <w:b/>
          <w:lang w:eastAsia="hr-HR"/>
        </w:rPr>
        <w:t xml:space="preserve">JEDNAKA ILI </w:t>
      </w:r>
      <w:r w:rsidRPr="00AD2EAD">
        <w:rPr>
          <w:rFonts w:ascii="Times New Roman" w:hAnsi="Times New Roman"/>
          <w:b/>
          <w:lang w:eastAsia="hr-HR"/>
        </w:rPr>
        <w:t>MANJA OD 15.000,00 EURA</w:t>
      </w:r>
    </w:p>
    <w:p w14:paraId="188F7702" w14:textId="77777777" w:rsidR="006A22A7" w:rsidRPr="00AD2EAD" w:rsidRDefault="006A22A7" w:rsidP="006A22A7">
      <w:pPr>
        <w:pStyle w:val="Bezproreda"/>
        <w:jc w:val="both"/>
        <w:rPr>
          <w:rFonts w:ascii="Times New Roman" w:hAnsi="Times New Roman"/>
          <w:b/>
          <w:bCs/>
          <w:lang w:eastAsia="hr-HR"/>
        </w:rPr>
      </w:pPr>
    </w:p>
    <w:p w14:paraId="52D54C96" w14:textId="77777777" w:rsidR="006A22A7" w:rsidRPr="00AD2EAD" w:rsidRDefault="006A22A7" w:rsidP="006A22A7">
      <w:pPr>
        <w:pStyle w:val="Bezproreda"/>
        <w:jc w:val="center"/>
        <w:rPr>
          <w:rFonts w:ascii="Times New Roman" w:hAnsi="Times New Roman"/>
          <w:lang w:eastAsia="hr-HR"/>
        </w:rPr>
      </w:pPr>
      <w:r w:rsidRPr="00AD2EAD">
        <w:rPr>
          <w:rFonts w:ascii="Times New Roman" w:hAnsi="Times New Roman"/>
          <w:b/>
          <w:bCs/>
          <w:lang w:eastAsia="hr-HR"/>
        </w:rPr>
        <w:t>Članak 11.</w:t>
      </w:r>
    </w:p>
    <w:p w14:paraId="5BE7ED8F" w14:textId="77777777" w:rsidR="006A22A7" w:rsidRPr="00AD2EAD" w:rsidRDefault="006A22A7" w:rsidP="006A22A7">
      <w:pPr>
        <w:pStyle w:val="Bezproreda"/>
        <w:jc w:val="both"/>
        <w:rPr>
          <w:rFonts w:ascii="Times New Roman" w:hAnsi="Times New Roman"/>
          <w:b/>
          <w:lang w:eastAsia="hr-HR"/>
        </w:rPr>
      </w:pPr>
    </w:p>
    <w:p w14:paraId="6B916355" w14:textId="1B3B299A" w:rsidR="006A22A7" w:rsidRPr="00AD2EAD" w:rsidRDefault="006A22A7" w:rsidP="006A22A7">
      <w:pPr>
        <w:pStyle w:val="Bezproreda"/>
        <w:ind w:firstLine="708"/>
        <w:jc w:val="both"/>
        <w:rPr>
          <w:rFonts w:ascii="Times New Roman" w:hAnsi="Times New Roman"/>
          <w:lang w:eastAsia="hr-HR"/>
        </w:rPr>
      </w:pPr>
      <w:r w:rsidRPr="00AD2EAD">
        <w:rPr>
          <w:rFonts w:ascii="Times New Roman" w:hAnsi="Times New Roman"/>
          <w:lang w:eastAsia="hr-HR"/>
        </w:rPr>
        <w:t xml:space="preserve">(1) Postupak jednostavne nabave procijenjene vrijednosti jednake ili veće od 5.000,00 eura, a </w:t>
      </w:r>
      <w:r w:rsidR="00801CC2">
        <w:rPr>
          <w:rFonts w:ascii="Times New Roman" w:hAnsi="Times New Roman"/>
          <w:lang w:eastAsia="hr-HR"/>
        </w:rPr>
        <w:t xml:space="preserve">jednake ili </w:t>
      </w:r>
      <w:r w:rsidRPr="00AD2EAD">
        <w:rPr>
          <w:rFonts w:ascii="Times New Roman" w:hAnsi="Times New Roman"/>
          <w:lang w:eastAsia="hr-HR"/>
        </w:rPr>
        <w:t xml:space="preserve">manje od 15.000,00 eura, provodi se upućivanjem poziva na dostavu ponuda na najmanje dva gospodarska subjekta elektroničkom poštom ili putem modula jednostavne nabave u EOJN RH ili </w:t>
      </w:r>
      <w:r w:rsidRPr="00AD2EAD">
        <w:rPr>
          <w:rFonts w:ascii="Times New Roman" w:hAnsi="Times New Roman"/>
          <w:color w:val="000000"/>
          <w:lang w:eastAsia="hr-HR"/>
        </w:rPr>
        <w:t>objavom poziva na internetskim stanicama Naručitelja.</w:t>
      </w:r>
    </w:p>
    <w:p w14:paraId="439CB2A8" w14:textId="77777777" w:rsidR="006A22A7" w:rsidRPr="00AD2EAD" w:rsidRDefault="006A22A7" w:rsidP="006A22A7">
      <w:pPr>
        <w:pStyle w:val="Bezproreda"/>
        <w:ind w:firstLine="567"/>
        <w:jc w:val="both"/>
        <w:rPr>
          <w:rFonts w:ascii="Times New Roman" w:hAnsi="Times New Roman"/>
          <w:lang w:eastAsia="hr-HR"/>
        </w:rPr>
      </w:pPr>
      <w:r w:rsidRPr="00AD2EAD">
        <w:rPr>
          <w:rFonts w:ascii="Times New Roman" w:hAnsi="Times New Roman"/>
          <w:lang w:eastAsia="hr-HR"/>
        </w:rPr>
        <w:t>(2) Iznimno od stavka 1. ovog članka, poziv za dostavu ponuda može se uputiti i samo  jednom gospodarskom subjektu:</w:t>
      </w:r>
    </w:p>
    <w:p w14:paraId="6D7EBDC1" w14:textId="77777777" w:rsidR="006A22A7" w:rsidRPr="00AD2EAD" w:rsidRDefault="006A22A7" w:rsidP="006A22A7">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zbog tehničkih ili umjetničkih razloga ili razloga povezanih sa zaštitom isključivih prava</w:t>
      </w:r>
    </w:p>
    <w:p w14:paraId="32429671" w14:textId="77777777" w:rsidR="006A22A7" w:rsidRPr="00AD2EAD" w:rsidRDefault="006A22A7" w:rsidP="006A22A7">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kod hotelskih i restoranskih usluga, usluga cateringa, usluga pravnog savjetovanja, zdravstvenih usluga, usluga obrazovanja, konzultantskih usluga</w:t>
      </w:r>
    </w:p>
    <w:p w14:paraId="7D9A1FEE" w14:textId="77777777" w:rsidR="002E44C6" w:rsidRPr="002E44C6" w:rsidRDefault="006A22A7" w:rsidP="00AA6533">
      <w:pPr>
        <w:pStyle w:val="Bezproreda"/>
        <w:numPr>
          <w:ilvl w:val="0"/>
          <w:numId w:val="1"/>
        </w:numPr>
        <w:ind w:left="567" w:hanging="283"/>
        <w:jc w:val="both"/>
        <w:rPr>
          <w:rFonts w:ascii="Times New Roman" w:hAnsi="Times New Roman"/>
          <w:lang w:eastAsia="hr-HR"/>
        </w:rPr>
      </w:pPr>
      <w:r w:rsidRPr="002E44C6">
        <w:rPr>
          <w:rFonts w:ascii="Times New Roman" w:hAnsi="Times New Roman"/>
          <w:lang w:eastAsia="hr-HR"/>
        </w:rPr>
        <w:t xml:space="preserve">kod nabava koje se ponavljaju (ako </w:t>
      </w:r>
      <w:r w:rsidR="008D4E22" w:rsidRPr="002E44C6">
        <w:rPr>
          <w:rFonts w:ascii="Times New Roman" w:hAnsi="Times New Roman"/>
          <w:lang w:eastAsia="hr-HR"/>
        </w:rPr>
        <w:t>j</w:t>
      </w:r>
      <w:r w:rsidRPr="002E44C6">
        <w:rPr>
          <w:rFonts w:ascii="Times New Roman" w:hAnsi="Times New Roman"/>
          <w:lang w:eastAsia="hr-HR"/>
        </w:rPr>
        <w:t xml:space="preserve">e gospodarski subjekt koji pruža uslugu / isporučuje robu / izvodi radove </w:t>
      </w:r>
      <w:r w:rsidR="008D4E22" w:rsidRPr="002E44C6">
        <w:rPr>
          <w:rFonts w:ascii="Times New Roman" w:hAnsi="Times New Roman"/>
          <w:lang w:eastAsia="hr-HR"/>
        </w:rPr>
        <w:t xml:space="preserve">ocijenjen ocjenom odličan /5/ u prethodnoj godini) </w:t>
      </w:r>
    </w:p>
    <w:p w14:paraId="66ED8A92" w14:textId="29FD8312" w:rsidR="006A22A7" w:rsidRPr="002E44C6" w:rsidRDefault="006A22A7" w:rsidP="00AA6533">
      <w:pPr>
        <w:pStyle w:val="Bezproreda"/>
        <w:numPr>
          <w:ilvl w:val="0"/>
          <w:numId w:val="1"/>
        </w:numPr>
        <w:ind w:left="567" w:hanging="283"/>
        <w:jc w:val="both"/>
        <w:rPr>
          <w:rFonts w:ascii="Times New Roman" w:hAnsi="Times New Roman"/>
          <w:lang w:eastAsia="hr-HR"/>
        </w:rPr>
      </w:pPr>
      <w:r w:rsidRPr="002E44C6">
        <w:rPr>
          <w:rFonts w:ascii="Times New Roman" w:hAnsi="Times New Roman"/>
          <w:lang w:eastAsia="hr-HR"/>
        </w:rPr>
        <w:t>kada nije dostavljena nijedna ponuda, a postupak jednostavne nabave se ponavlja</w:t>
      </w:r>
    </w:p>
    <w:p w14:paraId="41E9F501" w14:textId="77777777" w:rsidR="006A22A7" w:rsidRPr="00AD2EAD" w:rsidRDefault="006A22A7" w:rsidP="006A22A7">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žurne nabave, uzrokovane događajima koji se nisu mogli predvidjeti</w:t>
      </w:r>
    </w:p>
    <w:p w14:paraId="47690BC4" w14:textId="77777777" w:rsidR="006A22A7" w:rsidRPr="00AD2EAD" w:rsidRDefault="006A22A7" w:rsidP="006A22A7">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 xml:space="preserve">te i u drugim slučajevima sukladno odluci </w:t>
      </w:r>
      <w:r>
        <w:rPr>
          <w:rFonts w:ascii="Times New Roman" w:hAnsi="Times New Roman"/>
          <w:lang w:eastAsia="hr-HR"/>
        </w:rPr>
        <w:t>N</w:t>
      </w:r>
      <w:r w:rsidRPr="00AD2EAD">
        <w:rPr>
          <w:rFonts w:ascii="Times New Roman" w:hAnsi="Times New Roman"/>
          <w:lang w:eastAsia="hr-HR"/>
        </w:rPr>
        <w:t>aručitelja.</w:t>
      </w:r>
    </w:p>
    <w:p w14:paraId="23F54754" w14:textId="77777777" w:rsidR="006A22A7" w:rsidRPr="00AD2EAD" w:rsidRDefault="006A22A7" w:rsidP="006A22A7">
      <w:pPr>
        <w:pStyle w:val="Bezproreda"/>
        <w:ind w:left="567"/>
        <w:jc w:val="both"/>
        <w:rPr>
          <w:rFonts w:ascii="Times New Roman" w:hAnsi="Times New Roman"/>
          <w:lang w:eastAsia="hr-HR"/>
        </w:rPr>
      </w:pPr>
    </w:p>
    <w:p w14:paraId="238729B5" w14:textId="77777777" w:rsidR="00A51D09" w:rsidRDefault="00A51D09" w:rsidP="00264B41">
      <w:pPr>
        <w:pStyle w:val="Bezproreda"/>
        <w:rPr>
          <w:rFonts w:ascii="Times New Roman" w:hAnsi="Times New Roman"/>
          <w:b/>
          <w:bCs/>
          <w:color w:val="00B050"/>
          <w:lang w:eastAsia="hr-HR"/>
        </w:rPr>
      </w:pPr>
    </w:p>
    <w:p w14:paraId="1C3E26F8" w14:textId="1F4CDD58" w:rsidR="005E646A" w:rsidRPr="00AD2EAD" w:rsidRDefault="005E646A" w:rsidP="005E646A">
      <w:pPr>
        <w:pStyle w:val="Bezproreda"/>
        <w:jc w:val="both"/>
        <w:rPr>
          <w:rFonts w:ascii="Times New Roman" w:hAnsi="Times New Roman"/>
          <w:b/>
          <w:lang w:eastAsia="hr-HR"/>
        </w:rPr>
      </w:pPr>
      <w:r w:rsidRPr="00AD2EAD">
        <w:rPr>
          <w:rFonts w:ascii="Times New Roman" w:hAnsi="Times New Roman"/>
          <w:b/>
          <w:bCs/>
          <w:lang w:eastAsia="hr-HR"/>
        </w:rPr>
        <w:t>3. JEDNOSTAVNA NABAVA ČIJA JE</w:t>
      </w:r>
      <w:r w:rsidRPr="00AD2EAD">
        <w:rPr>
          <w:rFonts w:ascii="Times New Roman" w:hAnsi="Times New Roman"/>
          <w:b/>
          <w:lang w:eastAsia="hr-HR"/>
        </w:rPr>
        <w:t xml:space="preserve"> PROCIJENJENA VRIJEDNOST VEĆA OD 15.000,00 EURA, A </w:t>
      </w:r>
      <w:r w:rsidR="00801CC2" w:rsidRPr="00AD2EAD">
        <w:rPr>
          <w:rFonts w:ascii="Times New Roman" w:hAnsi="Times New Roman"/>
          <w:b/>
          <w:lang w:eastAsia="hr-HR"/>
        </w:rPr>
        <w:t xml:space="preserve">JEDNAKA ILI </w:t>
      </w:r>
      <w:r w:rsidRPr="00AD2EAD">
        <w:rPr>
          <w:rFonts w:ascii="Times New Roman" w:hAnsi="Times New Roman"/>
          <w:b/>
          <w:lang w:eastAsia="hr-HR"/>
        </w:rPr>
        <w:t xml:space="preserve">MANJA OD 25.000,00 EURA ODNOSNO 45.000,00 EURA  </w:t>
      </w:r>
    </w:p>
    <w:p w14:paraId="1769AB46" w14:textId="77777777" w:rsidR="005E646A" w:rsidRPr="00AD2EAD" w:rsidRDefault="005E646A" w:rsidP="005E646A">
      <w:pPr>
        <w:pStyle w:val="Bezproreda"/>
        <w:jc w:val="both"/>
        <w:rPr>
          <w:rFonts w:ascii="Times New Roman" w:hAnsi="Times New Roman"/>
          <w:lang w:eastAsia="hr-HR"/>
        </w:rPr>
      </w:pPr>
    </w:p>
    <w:p w14:paraId="4BDC523A" w14:textId="77777777" w:rsidR="005E646A" w:rsidRPr="00AD2EAD" w:rsidRDefault="005E646A" w:rsidP="005E646A">
      <w:pPr>
        <w:pStyle w:val="Bezproreda"/>
        <w:jc w:val="center"/>
        <w:rPr>
          <w:rFonts w:ascii="Times New Roman" w:hAnsi="Times New Roman"/>
          <w:lang w:eastAsia="hr-HR"/>
        </w:rPr>
      </w:pPr>
      <w:r w:rsidRPr="00AD2EAD">
        <w:rPr>
          <w:rFonts w:ascii="Times New Roman" w:hAnsi="Times New Roman"/>
          <w:b/>
          <w:bCs/>
          <w:lang w:eastAsia="hr-HR"/>
        </w:rPr>
        <w:t>Članak 12.</w:t>
      </w:r>
    </w:p>
    <w:p w14:paraId="5E4B64F1" w14:textId="77777777" w:rsidR="005E646A" w:rsidRPr="00AD2EAD" w:rsidRDefault="005E646A" w:rsidP="005E646A">
      <w:pPr>
        <w:pStyle w:val="Bezproreda"/>
        <w:jc w:val="both"/>
        <w:rPr>
          <w:rFonts w:ascii="Times New Roman" w:hAnsi="Times New Roman"/>
          <w:lang w:eastAsia="hr-HR"/>
        </w:rPr>
      </w:pPr>
    </w:p>
    <w:p w14:paraId="0D6C64A5" w14:textId="097A71F6" w:rsidR="005E646A" w:rsidRPr="00AD2EAD" w:rsidRDefault="005E646A" w:rsidP="005E646A">
      <w:pPr>
        <w:pStyle w:val="Bezproreda"/>
        <w:ind w:firstLine="708"/>
        <w:jc w:val="both"/>
        <w:rPr>
          <w:rFonts w:ascii="Times New Roman" w:hAnsi="Times New Roman"/>
          <w:lang w:eastAsia="hr-HR"/>
        </w:rPr>
      </w:pPr>
      <w:r w:rsidRPr="00AD2EAD">
        <w:rPr>
          <w:rFonts w:ascii="Times New Roman" w:hAnsi="Times New Roman"/>
          <w:lang w:eastAsia="hr-HR"/>
        </w:rPr>
        <w:t xml:space="preserve">(1) Postupak jednostavne nabave čija je procijenjena vrijednost veća od 15.000,00 eura, a </w:t>
      </w:r>
      <w:r w:rsidR="00801CC2" w:rsidRPr="00AD2EAD">
        <w:rPr>
          <w:rFonts w:ascii="Times New Roman" w:hAnsi="Times New Roman"/>
          <w:lang w:eastAsia="hr-HR"/>
        </w:rPr>
        <w:t xml:space="preserve">jednaka ili </w:t>
      </w:r>
      <w:r w:rsidRPr="00AD2EAD">
        <w:rPr>
          <w:rFonts w:ascii="Times New Roman" w:hAnsi="Times New Roman"/>
          <w:lang w:eastAsia="hr-HR"/>
        </w:rPr>
        <w:t xml:space="preserve">manja od 25.000,00 eura za nabavu roba i usluga odnosno 45.000,00 eura za nabavu radova, provodi se slanjem poziva na dostavu ponuda na najmanje tri gospodarska subjekta </w:t>
      </w:r>
      <w:bookmarkStart w:id="1" w:name="_Hlk230867087"/>
      <w:r w:rsidRPr="00AD2EAD">
        <w:rPr>
          <w:rFonts w:ascii="Times New Roman" w:hAnsi="Times New Roman"/>
          <w:lang w:eastAsia="hr-HR"/>
        </w:rPr>
        <w:t>putem modula jednostavne nabave u EOJN RH.</w:t>
      </w:r>
      <w:bookmarkEnd w:id="1"/>
    </w:p>
    <w:p w14:paraId="125DC16C" w14:textId="77777777" w:rsidR="005E646A" w:rsidRPr="00AD2EAD" w:rsidRDefault="005E646A" w:rsidP="005E646A">
      <w:pPr>
        <w:pStyle w:val="Bezproreda"/>
        <w:ind w:firstLine="708"/>
        <w:jc w:val="both"/>
        <w:rPr>
          <w:rFonts w:ascii="Times New Roman" w:hAnsi="Times New Roman"/>
          <w:lang w:eastAsia="hr-HR"/>
        </w:rPr>
      </w:pPr>
      <w:r w:rsidRPr="00AD2EAD">
        <w:rPr>
          <w:rFonts w:ascii="Times New Roman" w:hAnsi="Times New Roman"/>
          <w:lang w:eastAsia="hr-HR"/>
        </w:rPr>
        <w:t>(2) Iznimno od stavka 1. ovog članka, poziv na dostavu ponuda može se uputiti i samo  jednom gospodarskom subjektu</w:t>
      </w:r>
      <w:r w:rsidRPr="00AD2EAD">
        <w:rPr>
          <w:rFonts w:ascii="Times New Roman" w:hAnsi="Times New Roman"/>
        </w:rPr>
        <w:t xml:space="preserve"> </w:t>
      </w:r>
      <w:r w:rsidRPr="00AD2EAD">
        <w:rPr>
          <w:rFonts w:ascii="Times New Roman" w:hAnsi="Times New Roman"/>
          <w:lang w:eastAsia="hr-HR"/>
        </w:rPr>
        <w:t>putem modula jednostavne nabave u EOJN RH sukladno odredbama članka 11. stavka 2. ovog Pravilnika</w:t>
      </w:r>
      <w:r w:rsidRPr="00AD2EAD">
        <w:rPr>
          <w:rFonts w:ascii="Times New Roman" w:hAnsi="Times New Roman"/>
        </w:rPr>
        <w:t>.</w:t>
      </w:r>
    </w:p>
    <w:p w14:paraId="298B06DB" w14:textId="77777777" w:rsidR="00A51D09" w:rsidRDefault="00A51D09" w:rsidP="00264B41">
      <w:pPr>
        <w:pStyle w:val="Bezproreda"/>
        <w:rPr>
          <w:rFonts w:ascii="Times New Roman" w:hAnsi="Times New Roman"/>
          <w:b/>
          <w:bCs/>
          <w:color w:val="00B050"/>
          <w:lang w:eastAsia="hr-HR"/>
        </w:rPr>
      </w:pPr>
    </w:p>
    <w:p w14:paraId="29346C41" w14:textId="77777777" w:rsidR="008E0FDF" w:rsidRDefault="008E0FDF" w:rsidP="00264B41">
      <w:pPr>
        <w:pStyle w:val="Bezproreda"/>
        <w:rPr>
          <w:rFonts w:ascii="Times New Roman" w:hAnsi="Times New Roman"/>
          <w:b/>
          <w:bCs/>
          <w:color w:val="00B050"/>
          <w:lang w:eastAsia="hr-HR"/>
        </w:rPr>
      </w:pPr>
    </w:p>
    <w:p w14:paraId="7CD35B17" w14:textId="0F8449BB" w:rsidR="0042296C" w:rsidRPr="00AD2EAD" w:rsidRDefault="0042296C" w:rsidP="0042296C">
      <w:pPr>
        <w:pStyle w:val="Bezproreda"/>
        <w:jc w:val="both"/>
        <w:rPr>
          <w:rFonts w:ascii="Times New Roman" w:hAnsi="Times New Roman"/>
          <w:b/>
          <w:lang w:eastAsia="hr-HR"/>
        </w:rPr>
      </w:pPr>
      <w:r w:rsidRPr="00AD2EAD">
        <w:rPr>
          <w:rFonts w:ascii="Times New Roman" w:hAnsi="Times New Roman"/>
          <w:b/>
          <w:bCs/>
          <w:lang w:eastAsia="hr-HR"/>
        </w:rPr>
        <w:t>4. JEDNOSTAVNA NABAVA ČIJA JE</w:t>
      </w:r>
      <w:r w:rsidRPr="00AD2EAD">
        <w:rPr>
          <w:rFonts w:ascii="Times New Roman" w:hAnsi="Times New Roman"/>
          <w:b/>
          <w:lang w:eastAsia="hr-HR"/>
        </w:rPr>
        <w:t xml:space="preserve"> PROCIJENJENA VRIJEDNOST </w:t>
      </w:r>
      <w:bookmarkStart w:id="2" w:name="_Hlk230782312"/>
      <w:r w:rsidRPr="00AD2EAD">
        <w:rPr>
          <w:rFonts w:ascii="Times New Roman" w:hAnsi="Times New Roman"/>
          <w:b/>
          <w:lang w:eastAsia="hr-HR"/>
        </w:rPr>
        <w:t>VEĆA OD 25.000,00 EURA,</w:t>
      </w:r>
      <w:bookmarkEnd w:id="2"/>
      <w:r w:rsidRPr="00AD2EAD">
        <w:rPr>
          <w:rFonts w:ascii="Times New Roman" w:hAnsi="Times New Roman"/>
          <w:b/>
          <w:lang w:eastAsia="hr-HR"/>
        </w:rPr>
        <w:t xml:space="preserve"> ODNOSNO 45.000,00 EURA  </w:t>
      </w:r>
    </w:p>
    <w:p w14:paraId="535A750B" w14:textId="77777777" w:rsidR="0042296C" w:rsidRPr="00AD2EAD" w:rsidRDefault="0042296C" w:rsidP="0042296C">
      <w:pPr>
        <w:pStyle w:val="Bezproreda"/>
        <w:jc w:val="both"/>
        <w:rPr>
          <w:rFonts w:ascii="Times New Roman" w:hAnsi="Times New Roman"/>
          <w:lang w:eastAsia="hr-HR"/>
        </w:rPr>
      </w:pPr>
    </w:p>
    <w:p w14:paraId="50491238" w14:textId="77777777" w:rsidR="0042296C" w:rsidRPr="00AD2EAD" w:rsidRDefault="0042296C" w:rsidP="0042296C">
      <w:pPr>
        <w:pStyle w:val="Bezproreda"/>
        <w:jc w:val="center"/>
        <w:rPr>
          <w:rFonts w:ascii="Times New Roman" w:hAnsi="Times New Roman"/>
          <w:lang w:eastAsia="hr-HR"/>
        </w:rPr>
      </w:pPr>
      <w:r w:rsidRPr="00AD2EAD">
        <w:rPr>
          <w:rFonts w:ascii="Times New Roman" w:hAnsi="Times New Roman"/>
          <w:b/>
          <w:bCs/>
          <w:lang w:eastAsia="hr-HR"/>
        </w:rPr>
        <w:t>Članak  13.</w:t>
      </w:r>
    </w:p>
    <w:p w14:paraId="1E4CC56A" w14:textId="77777777" w:rsidR="0042296C" w:rsidRPr="00AD2EAD" w:rsidRDefault="0042296C" w:rsidP="0042296C">
      <w:pPr>
        <w:pStyle w:val="Bezproreda"/>
        <w:jc w:val="both"/>
        <w:rPr>
          <w:rFonts w:ascii="Times New Roman" w:hAnsi="Times New Roman"/>
          <w:lang w:eastAsia="hr-HR"/>
        </w:rPr>
      </w:pPr>
    </w:p>
    <w:p w14:paraId="023E2989" w14:textId="57BDAA2C" w:rsidR="0042296C" w:rsidRPr="00AD2EAD" w:rsidRDefault="0042296C" w:rsidP="0042296C">
      <w:pPr>
        <w:pStyle w:val="Bezproreda"/>
        <w:ind w:firstLine="708"/>
        <w:jc w:val="both"/>
        <w:rPr>
          <w:rFonts w:ascii="Times New Roman" w:hAnsi="Times New Roman"/>
          <w:lang w:eastAsia="hr-HR"/>
        </w:rPr>
      </w:pPr>
      <w:r w:rsidRPr="00AD2EAD">
        <w:rPr>
          <w:rFonts w:ascii="Times New Roman" w:hAnsi="Times New Roman"/>
          <w:lang w:eastAsia="hr-HR"/>
        </w:rPr>
        <w:t>(1) Postupak jednostavne nabave čija je procijenjena vrijednost veća od 25.000,00 eura, a manja od 50.000,00 eura za nabavu roba i usluga odnosno veća od 45.000,00 eura, a manja od 100.000,00 eura za nabavu radova, provodi se putem javne objave u modulu jednostavne nabave EOJN RH (u daljnjem tekstu: javna objava).</w:t>
      </w:r>
    </w:p>
    <w:p w14:paraId="25CC1ED3" w14:textId="77777777" w:rsidR="0042296C" w:rsidRPr="00AD2EAD" w:rsidRDefault="0042296C" w:rsidP="00964854">
      <w:pPr>
        <w:pStyle w:val="Bezproreda"/>
        <w:ind w:firstLine="708"/>
        <w:jc w:val="both"/>
        <w:rPr>
          <w:rFonts w:ascii="Times New Roman" w:hAnsi="Times New Roman"/>
          <w:lang w:eastAsia="hr-HR"/>
        </w:rPr>
      </w:pPr>
      <w:r w:rsidRPr="00AD2EAD">
        <w:rPr>
          <w:rFonts w:ascii="Times New Roman" w:hAnsi="Times New Roman"/>
          <w:lang w:eastAsia="hr-HR"/>
        </w:rPr>
        <w:t xml:space="preserve">(2) Iznimno od stavka 1. ovog članka, </w:t>
      </w:r>
      <w:r>
        <w:rPr>
          <w:rFonts w:ascii="Times New Roman" w:hAnsi="Times New Roman"/>
          <w:lang w:eastAsia="hr-HR"/>
        </w:rPr>
        <w:t>N</w:t>
      </w:r>
      <w:r w:rsidRPr="00AD2EAD">
        <w:rPr>
          <w:rFonts w:ascii="Times New Roman" w:hAnsi="Times New Roman"/>
          <w:lang w:eastAsia="hr-HR"/>
        </w:rPr>
        <w:t>aručitelj nije obvezan provesti postupak jednostavne nabave putem javne objave, već ga provodi putem modula jednostavne nabave u EOJN RH:</w:t>
      </w:r>
    </w:p>
    <w:p w14:paraId="22C74505" w14:textId="77777777" w:rsidR="0042296C" w:rsidRPr="00AD2EAD" w:rsidRDefault="0042296C" w:rsidP="0042296C">
      <w:pPr>
        <w:pStyle w:val="Bezproreda"/>
        <w:numPr>
          <w:ilvl w:val="0"/>
          <w:numId w:val="18"/>
        </w:numPr>
        <w:jc w:val="both"/>
        <w:rPr>
          <w:rFonts w:ascii="Times New Roman" w:hAnsi="Times New Roman"/>
          <w:lang w:eastAsia="hr-HR"/>
        </w:rPr>
      </w:pPr>
      <w:r w:rsidRPr="00AD2EAD">
        <w:rPr>
          <w:rFonts w:ascii="Times New Roman" w:hAnsi="Times New Roman"/>
          <w:lang w:eastAsia="hr-HR"/>
        </w:rPr>
        <w:t>ako nije podnesena nijedna ponuda ili nijedna valjana ponuda u prethodno provedenom postupku jednostavne nabave, pod uvjetom da početni ugovorni uvjeti nisu bitno izmijenjeni</w:t>
      </w:r>
    </w:p>
    <w:p w14:paraId="51AF9C6B" w14:textId="77777777" w:rsidR="0042296C" w:rsidRPr="00AD2EAD" w:rsidRDefault="0042296C" w:rsidP="0042296C">
      <w:pPr>
        <w:pStyle w:val="Bezproreda"/>
        <w:numPr>
          <w:ilvl w:val="0"/>
          <w:numId w:val="18"/>
        </w:numPr>
        <w:jc w:val="both"/>
        <w:rPr>
          <w:rFonts w:ascii="Times New Roman" w:hAnsi="Times New Roman"/>
          <w:lang w:eastAsia="hr-HR"/>
        </w:rPr>
      </w:pPr>
      <w:r w:rsidRPr="00AD2EAD">
        <w:rPr>
          <w:rFonts w:ascii="Times New Roman" w:hAnsi="Times New Roman"/>
          <w:lang w:eastAsia="hr-HR"/>
        </w:rPr>
        <w:t>ako zbog objektivnih razloga predmet nabave može izvršiti, isporučiti ili pružiti samo određeni gospodarski subjekt, i to:</w:t>
      </w:r>
    </w:p>
    <w:p w14:paraId="59109946" w14:textId="77777777" w:rsidR="0042296C" w:rsidRPr="00AD2EAD" w:rsidRDefault="0042296C" w:rsidP="0042296C">
      <w:pPr>
        <w:pStyle w:val="Bezproreda"/>
        <w:numPr>
          <w:ilvl w:val="1"/>
          <w:numId w:val="18"/>
        </w:numPr>
        <w:jc w:val="both"/>
        <w:rPr>
          <w:rFonts w:ascii="Times New Roman" w:hAnsi="Times New Roman"/>
          <w:lang w:eastAsia="hr-HR"/>
        </w:rPr>
      </w:pPr>
      <w:r w:rsidRPr="00AD2EAD">
        <w:rPr>
          <w:rFonts w:ascii="Times New Roman" w:hAnsi="Times New Roman"/>
          <w:lang w:eastAsia="hr-HR"/>
        </w:rPr>
        <w:t>ako je predmet nabave stvaranje ili stjecanje jedinstvenog umjetničkog djela ili umjetničke izvedbe</w:t>
      </w:r>
    </w:p>
    <w:p w14:paraId="6CD4FB8D" w14:textId="77777777" w:rsidR="0042296C" w:rsidRPr="00AD2EAD" w:rsidRDefault="0042296C" w:rsidP="0042296C">
      <w:pPr>
        <w:pStyle w:val="Bezproreda"/>
        <w:numPr>
          <w:ilvl w:val="1"/>
          <w:numId w:val="18"/>
        </w:numPr>
        <w:jc w:val="both"/>
        <w:rPr>
          <w:rFonts w:ascii="Times New Roman" w:hAnsi="Times New Roman"/>
          <w:lang w:eastAsia="hr-HR"/>
        </w:rPr>
      </w:pPr>
      <w:r w:rsidRPr="00AD2EAD">
        <w:rPr>
          <w:rFonts w:ascii="Times New Roman" w:hAnsi="Times New Roman"/>
          <w:lang w:eastAsia="hr-HR"/>
        </w:rPr>
        <w:t>ako iz tehničkih razloga predmet nabave može isporučiti samo određeni gospodarski subjekt ili</w:t>
      </w:r>
    </w:p>
    <w:p w14:paraId="41C34A5B" w14:textId="77777777" w:rsidR="0042296C" w:rsidRPr="00AD2EAD" w:rsidRDefault="0042296C" w:rsidP="0042296C">
      <w:pPr>
        <w:pStyle w:val="Bezproreda"/>
        <w:numPr>
          <w:ilvl w:val="1"/>
          <w:numId w:val="18"/>
        </w:numPr>
        <w:jc w:val="both"/>
        <w:rPr>
          <w:rFonts w:ascii="Times New Roman" w:hAnsi="Times New Roman"/>
          <w:lang w:eastAsia="hr-HR"/>
        </w:rPr>
      </w:pPr>
      <w:r w:rsidRPr="00AD2EAD">
        <w:rPr>
          <w:rFonts w:ascii="Times New Roman" w:hAnsi="Times New Roman"/>
          <w:lang w:eastAsia="hr-HR"/>
        </w:rPr>
        <w:t>ako je to nužno radi zaštite isključivih prava, uključujući prava intelektualnog vlasništva</w:t>
      </w:r>
    </w:p>
    <w:p w14:paraId="7C0861E4" w14:textId="77777777" w:rsidR="0042296C" w:rsidRPr="00AD2EAD" w:rsidRDefault="0042296C" w:rsidP="0042296C">
      <w:pPr>
        <w:pStyle w:val="Bezproreda"/>
        <w:numPr>
          <w:ilvl w:val="0"/>
          <w:numId w:val="18"/>
        </w:numPr>
        <w:jc w:val="both"/>
        <w:rPr>
          <w:rFonts w:ascii="Times New Roman" w:hAnsi="Times New Roman"/>
          <w:lang w:eastAsia="hr-HR"/>
        </w:rPr>
      </w:pPr>
      <w:r w:rsidRPr="00AD2EAD">
        <w:rPr>
          <w:rFonts w:ascii="Times New Roman" w:hAnsi="Times New Roman"/>
          <w:lang w:eastAsia="hr-HR"/>
        </w:rPr>
        <w:t xml:space="preserve">ako postoji iznimna žurnost uzrokovana događajima koje </w:t>
      </w:r>
      <w:r>
        <w:rPr>
          <w:rFonts w:ascii="Times New Roman" w:hAnsi="Times New Roman"/>
          <w:lang w:eastAsia="hr-HR"/>
        </w:rPr>
        <w:t>N</w:t>
      </w:r>
      <w:r w:rsidRPr="00AD2EAD">
        <w:rPr>
          <w:rFonts w:ascii="Times New Roman" w:hAnsi="Times New Roman"/>
          <w:lang w:eastAsia="hr-HR"/>
        </w:rPr>
        <w:t>aručitelj nije mogao predvidjeti niti na njih utjecati.</w:t>
      </w:r>
    </w:p>
    <w:p w14:paraId="68A06A0D" w14:textId="77777777" w:rsidR="0042296C" w:rsidRPr="00AD2EAD" w:rsidRDefault="0042296C" w:rsidP="00964854">
      <w:pPr>
        <w:pStyle w:val="Bezproreda"/>
        <w:ind w:firstLine="708"/>
        <w:jc w:val="both"/>
        <w:rPr>
          <w:rFonts w:ascii="Times New Roman" w:hAnsi="Times New Roman"/>
          <w:lang w:eastAsia="hr-HR"/>
        </w:rPr>
      </w:pPr>
      <w:r w:rsidRPr="00AD2EAD">
        <w:rPr>
          <w:rFonts w:ascii="Times New Roman" w:hAnsi="Times New Roman"/>
          <w:lang w:eastAsia="hr-HR"/>
        </w:rPr>
        <w:t>(3) Razlozi za primjenu iznimke iz ovog članka navode se i obrazlažu u objavi u modulu jednostavne nabave EOJN RH.</w:t>
      </w:r>
    </w:p>
    <w:p w14:paraId="6D11693C" w14:textId="77777777" w:rsidR="0042296C" w:rsidRPr="00AD2EAD" w:rsidRDefault="0042296C" w:rsidP="0042296C">
      <w:pPr>
        <w:pStyle w:val="Bezproreda"/>
        <w:jc w:val="both"/>
        <w:rPr>
          <w:rFonts w:ascii="Times New Roman" w:hAnsi="Times New Roman"/>
          <w:b/>
          <w:bCs/>
          <w:lang w:eastAsia="hr-HR"/>
        </w:rPr>
      </w:pPr>
    </w:p>
    <w:p w14:paraId="78F685E9" w14:textId="77777777" w:rsidR="00A51D09" w:rsidRDefault="00A51D09" w:rsidP="00264B41">
      <w:pPr>
        <w:pStyle w:val="Bezproreda"/>
        <w:rPr>
          <w:rFonts w:ascii="Times New Roman" w:hAnsi="Times New Roman"/>
          <w:b/>
          <w:bCs/>
          <w:color w:val="00B050"/>
          <w:lang w:eastAsia="hr-HR"/>
        </w:rPr>
      </w:pPr>
    </w:p>
    <w:p w14:paraId="16B95CF2" w14:textId="77777777" w:rsidR="00CB3504" w:rsidRDefault="00CB3504" w:rsidP="008E0FDF">
      <w:pPr>
        <w:pStyle w:val="Bezproreda"/>
        <w:jc w:val="both"/>
        <w:rPr>
          <w:rFonts w:ascii="Times New Roman" w:hAnsi="Times New Roman"/>
          <w:b/>
          <w:bCs/>
          <w:lang w:eastAsia="hr-HR"/>
        </w:rPr>
      </w:pPr>
    </w:p>
    <w:p w14:paraId="15720017" w14:textId="77777777" w:rsidR="00CB3504" w:rsidRDefault="00CB3504" w:rsidP="008E0FDF">
      <w:pPr>
        <w:pStyle w:val="Bezproreda"/>
        <w:jc w:val="both"/>
        <w:rPr>
          <w:rFonts w:ascii="Times New Roman" w:hAnsi="Times New Roman"/>
          <w:b/>
          <w:bCs/>
          <w:lang w:eastAsia="hr-HR"/>
        </w:rPr>
      </w:pPr>
    </w:p>
    <w:p w14:paraId="55803442" w14:textId="77777777" w:rsidR="00CB3504" w:rsidRDefault="00CB3504" w:rsidP="008E0FDF">
      <w:pPr>
        <w:pStyle w:val="Bezproreda"/>
        <w:jc w:val="both"/>
        <w:rPr>
          <w:rFonts w:ascii="Times New Roman" w:hAnsi="Times New Roman"/>
          <w:b/>
          <w:bCs/>
          <w:lang w:eastAsia="hr-HR"/>
        </w:rPr>
      </w:pPr>
    </w:p>
    <w:p w14:paraId="39B0EA10" w14:textId="77777777" w:rsidR="002E44C6" w:rsidRDefault="002E44C6" w:rsidP="008E0FDF">
      <w:pPr>
        <w:pStyle w:val="Bezproreda"/>
        <w:jc w:val="both"/>
        <w:rPr>
          <w:rFonts w:ascii="Times New Roman" w:hAnsi="Times New Roman"/>
          <w:b/>
          <w:bCs/>
          <w:lang w:eastAsia="hr-HR"/>
        </w:rPr>
      </w:pPr>
    </w:p>
    <w:p w14:paraId="332084EB" w14:textId="77777777" w:rsidR="002E44C6" w:rsidRDefault="002E44C6" w:rsidP="008E0FDF">
      <w:pPr>
        <w:pStyle w:val="Bezproreda"/>
        <w:jc w:val="both"/>
        <w:rPr>
          <w:rFonts w:ascii="Times New Roman" w:hAnsi="Times New Roman"/>
          <w:b/>
          <w:bCs/>
          <w:lang w:eastAsia="hr-HR"/>
        </w:rPr>
      </w:pPr>
    </w:p>
    <w:p w14:paraId="3C49C59D" w14:textId="77777777" w:rsidR="002E44C6" w:rsidRDefault="002E44C6" w:rsidP="008E0FDF">
      <w:pPr>
        <w:pStyle w:val="Bezproreda"/>
        <w:jc w:val="both"/>
        <w:rPr>
          <w:rFonts w:ascii="Times New Roman" w:hAnsi="Times New Roman"/>
          <w:b/>
          <w:bCs/>
          <w:lang w:eastAsia="hr-HR"/>
        </w:rPr>
      </w:pPr>
    </w:p>
    <w:p w14:paraId="38398406" w14:textId="293D82E2" w:rsidR="008E0FDF" w:rsidRPr="00AD2EAD" w:rsidRDefault="008E0FDF" w:rsidP="008E0FDF">
      <w:pPr>
        <w:pStyle w:val="Bezproreda"/>
        <w:jc w:val="both"/>
        <w:rPr>
          <w:rFonts w:ascii="Times New Roman" w:hAnsi="Times New Roman"/>
          <w:b/>
          <w:bCs/>
          <w:lang w:eastAsia="hr-HR"/>
        </w:rPr>
      </w:pPr>
      <w:r w:rsidRPr="00AD2EAD">
        <w:rPr>
          <w:rFonts w:ascii="Times New Roman" w:hAnsi="Times New Roman"/>
          <w:b/>
          <w:bCs/>
          <w:lang w:eastAsia="hr-HR"/>
        </w:rPr>
        <w:lastRenderedPageBreak/>
        <w:t>VII. PROVOĐENJE POSTUPAKA JEDNOSTAVNE NABAVE</w:t>
      </w:r>
    </w:p>
    <w:p w14:paraId="118AA9AF" w14:textId="77777777" w:rsidR="008E0FDF" w:rsidRPr="00AD2EAD" w:rsidRDefault="008E0FDF" w:rsidP="008E0FDF">
      <w:pPr>
        <w:pStyle w:val="Bezproreda"/>
        <w:jc w:val="both"/>
        <w:rPr>
          <w:rFonts w:ascii="Times New Roman" w:hAnsi="Times New Roman"/>
          <w:b/>
          <w:bCs/>
          <w:lang w:eastAsia="hr-HR"/>
        </w:rPr>
      </w:pPr>
    </w:p>
    <w:p w14:paraId="0F9C4757" w14:textId="77777777" w:rsidR="008E0FDF" w:rsidRPr="00AD2EAD" w:rsidRDefault="008E0FDF" w:rsidP="008E0FDF">
      <w:pPr>
        <w:pStyle w:val="Bezproreda"/>
        <w:jc w:val="center"/>
        <w:rPr>
          <w:rFonts w:ascii="Times New Roman" w:hAnsi="Times New Roman"/>
          <w:b/>
          <w:bCs/>
          <w:lang w:eastAsia="hr-HR"/>
        </w:rPr>
      </w:pPr>
      <w:r w:rsidRPr="00AD2EAD">
        <w:rPr>
          <w:rFonts w:ascii="Times New Roman" w:hAnsi="Times New Roman"/>
          <w:b/>
          <w:bCs/>
          <w:lang w:eastAsia="hr-HR"/>
        </w:rPr>
        <w:t>Članak 14.</w:t>
      </w:r>
    </w:p>
    <w:p w14:paraId="796980E3" w14:textId="77777777" w:rsidR="008E0FDF" w:rsidRPr="00AD2EAD" w:rsidRDefault="008E0FDF" w:rsidP="008E0FDF">
      <w:pPr>
        <w:pStyle w:val="Bezproreda"/>
        <w:jc w:val="both"/>
        <w:rPr>
          <w:rFonts w:ascii="Times New Roman" w:hAnsi="Times New Roman"/>
          <w:b/>
          <w:bCs/>
          <w:lang w:eastAsia="hr-HR"/>
        </w:rPr>
      </w:pPr>
    </w:p>
    <w:p w14:paraId="5F826BB7" w14:textId="77777777" w:rsidR="008E0FDF" w:rsidRPr="00AD2EAD" w:rsidRDefault="008E0FDF" w:rsidP="008E0FDF">
      <w:pPr>
        <w:pStyle w:val="Bezproreda"/>
        <w:ind w:firstLine="708"/>
        <w:jc w:val="both"/>
        <w:rPr>
          <w:rFonts w:ascii="Times New Roman" w:hAnsi="Times New Roman"/>
          <w:lang w:eastAsia="hr-HR"/>
        </w:rPr>
      </w:pPr>
      <w:r w:rsidRPr="00AD2EAD">
        <w:rPr>
          <w:rFonts w:ascii="Times New Roman" w:hAnsi="Times New Roman"/>
          <w:lang w:eastAsia="hr-HR"/>
        </w:rPr>
        <w:t>(1) Poziv na dostavu ponuda mora biti jasan, razumljiv i nedvojben te izrađen na način da sadrži sve potrebne podatke koji ponuditeljima omogućavaju izradu i dostavu ponude.</w:t>
      </w:r>
    </w:p>
    <w:p w14:paraId="296B3103" w14:textId="77777777" w:rsidR="008E0FDF" w:rsidRPr="00AD2EAD" w:rsidRDefault="008E0FDF" w:rsidP="008E0FDF">
      <w:pPr>
        <w:pStyle w:val="Bezproreda"/>
        <w:ind w:firstLine="708"/>
        <w:jc w:val="both"/>
        <w:rPr>
          <w:rFonts w:ascii="Times New Roman" w:hAnsi="Times New Roman"/>
          <w:lang w:eastAsia="hr-HR"/>
        </w:rPr>
      </w:pPr>
      <w:r w:rsidRPr="00AD2EAD">
        <w:rPr>
          <w:rFonts w:ascii="Times New Roman" w:hAnsi="Times New Roman"/>
          <w:lang w:eastAsia="hr-HR"/>
        </w:rPr>
        <w:t>(2) Kriteriji za odabir mogu biti najniža cijena ili ekonomski najpovoljnija ponuda.</w:t>
      </w:r>
    </w:p>
    <w:p w14:paraId="1043F84A" w14:textId="77777777" w:rsidR="008E0FDF" w:rsidRPr="00AD2EAD" w:rsidRDefault="008E0FDF" w:rsidP="008E0FDF">
      <w:pPr>
        <w:pStyle w:val="Bezproreda"/>
        <w:ind w:firstLine="708"/>
        <w:jc w:val="both"/>
        <w:rPr>
          <w:rFonts w:ascii="Times New Roman" w:hAnsi="Times New Roman"/>
          <w:lang w:eastAsia="hr-HR"/>
        </w:rPr>
      </w:pPr>
      <w:r w:rsidRPr="00AD2EAD">
        <w:rPr>
          <w:rFonts w:ascii="Times New Roman" w:hAnsi="Times New Roman"/>
          <w:lang w:eastAsia="hr-HR"/>
        </w:rPr>
        <w:t>(3) Naručitelj uspoređuje cijene ponuda bez poreza na dodanu vrijednost.</w:t>
      </w:r>
    </w:p>
    <w:p w14:paraId="0732E0BF" w14:textId="77777777" w:rsidR="00A51D09" w:rsidRDefault="00A51D09" w:rsidP="00264B41">
      <w:pPr>
        <w:pStyle w:val="Bezproreda"/>
        <w:rPr>
          <w:rFonts w:ascii="Times New Roman" w:hAnsi="Times New Roman"/>
          <w:b/>
          <w:bCs/>
          <w:color w:val="00B050"/>
          <w:lang w:eastAsia="hr-HR"/>
        </w:rPr>
      </w:pPr>
    </w:p>
    <w:p w14:paraId="2F1A5A25" w14:textId="77777777" w:rsidR="00B2679C" w:rsidRPr="00AD2EAD" w:rsidRDefault="00B2679C" w:rsidP="00B2679C">
      <w:pPr>
        <w:pStyle w:val="Bezproreda"/>
        <w:jc w:val="center"/>
        <w:rPr>
          <w:rFonts w:ascii="Times New Roman" w:hAnsi="Times New Roman"/>
          <w:lang w:eastAsia="hr-HR"/>
        </w:rPr>
      </w:pPr>
      <w:r w:rsidRPr="00AD2EAD">
        <w:rPr>
          <w:rFonts w:ascii="Times New Roman" w:hAnsi="Times New Roman"/>
          <w:b/>
          <w:bCs/>
          <w:lang w:eastAsia="hr-HR"/>
        </w:rPr>
        <w:t>Članak 15.</w:t>
      </w:r>
    </w:p>
    <w:p w14:paraId="21010A18" w14:textId="77777777" w:rsidR="00B2679C" w:rsidRPr="00AD2EAD" w:rsidRDefault="00B2679C" w:rsidP="00B2679C">
      <w:pPr>
        <w:pStyle w:val="Bezproreda"/>
        <w:jc w:val="both"/>
        <w:rPr>
          <w:rFonts w:ascii="Times New Roman" w:hAnsi="Times New Roman"/>
          <w:lang w:eastAsia="hr-HR"/>
        </w:rPr>
      </w:pPr>
    </w:p>
    <w:p w14:paraId="3FED0D97" w14:textId="77777777" w:rsidR="00B2679C" w:rsidRPr="00AD2EAD" w:rsidRDefault="00B2679C" w:rsidP="00B2679C">
      <w:pPr>
        <w:pStyle w:val="Bezproreda"/>
        <w:ind w:firstLine="708"/>
        <w:jc w:val="both"/>
        <w:rPr>
          <w:rFonts w:ascii="Times New Roman" w:hAnsi="Times New Roman"/>
          <w:lang w:eastAsia="hr-HR"/>
        </w:rPr>
      </w:pPr>
      <w:r w:rsidRPr="00AD2EAD">
        <w:rPr>
          <w:rFonts w:ascii="Times New Roman" w:hAnsi="Times New Roman"/>
          <w:lang w:eastAsia="hr-HR"/>
        </w:rPr>
        <w:t>(1) Rok za dostavu ponuda mora biti primjeren predmetu nabave i ne smije biti kraći od tri dana od dana upućivanja poziva na dostavu ponuda, odnosno javne objave, osim u slučaju iz članka 11. stavka 2. ovog Pravilnika.</w:t>
      </w:r>
    </w:p>
    <w:p w14:paraId="042F2FA7" w14:textId="77777777" w:rsidR="00B2679C" w:rsidRPr="00AD2EAD" w:rsidRDefault="00B2679C" w:rsidP="00B2679C">
      <w:pPr>
        <w:pStyle w:val="Bezproreda"/>
        <w:ind w:firstLine="708"/>
        <w:jc w:val="both"/>
        <w:rPr>
          <w:rFonts w:ascii="Times New Roman" w:hAnsi="Times New Roman"/>
          <w:lang w:eastAsia="hr-HR"/>
        </w:rPr>
      </w:pPr>
      <w:r w:rsidRPr="00AD2EAD">
        <w:rPr>
          <w:rFonts w:ascii="Times New Roman" w:hAnsi="Times New Roman"/>
          <w:lang w:eastAsia="hr-HR"/>
        </w:rPr>
        <w:t>(2) Sva objašnjenja i izmjene Poziva na dostavu ponuda dostavljaju se bez odgode gospodarskim subjektima na isti način na koji im je dostavljen Poziv na dostavu ponuda. Ako je Poziv na dostavu ponuda javno objavljen, sva objašnjenja i izmjene Poziva na dostavu ponuda se javno objavljuju.</w:t>
      </w:r>
    </w:p>
    <w:p w14:paraId="2143CC52" w14:textId="77777777" w:rsidR="00B2679C" w:rsidRDefault="00B2679C" w:rsidP="00B2679C">
      <w:pPr>
        <w:pStyle w:val="Bezproreda"/>
        <w:ind w:firstLine="708"/>
        <w:jc w:val="both"/>
        <w:rPr>
          <w:rFonts w:ascii="Times New Roman" w:hAnsi="Times New Roman"/>
          <w:lang w:eastAsia="hr-HR"/>
        </w:rPr>
      </w:pPr>
      <w:r w:rsidRPr="00AD2EAD">
        <w:rPr>
          <w:rFonts w:ascii="Times New Roman" w:hAnsi="Times New Roman"/>
          <w:lang w:eastAsia="hr-HR"/>
        </w:rPr>
        <w:t>(3) Ponude se dostavljaju u skladu s načinom određenim u pozivu na dostavu ponuda.</w:t>
      </w:r>
    </w:p>
    <w:p w14:paraId="41023789" w14:textId="77777777" w:rsidR="00B2679C" w:rsidRPr="00AD2EAD" w:rsidRDefault="00B2679C" w:rsidP="00B2679C">
      <w:pPr>
        <w:pStyle w:val="Bezproreda"/>
        <w:ind w:firstLine="708"/>
        <w:jc w:val="both"/>
        <w:rPr>
          <w:rFonts w:ascii="Times New Roman" w:hAnsi="Times New Roman"/>
          <w:lang w:eastAsia="hr-HR"/>
        </w:rPr>
      </w:pPr>
      <w:r>
        <w:rPr>
          <w:rFonts w:ascii="Times New Roman" w:hAnsi="Times New Roman"/>
          <w:lang w:eastAsia="hr-HR"/>
        </w:rPr>
        <w:t>(4) Otvaranje ponuda nije javno.</w:t>
      </w:r>
    </w:p>
    <w:p w14:paraId="0D196321" w14:textId="77777777" w:rsidR="00B2679C" w:rsidRPr="00AD2EAD" w:rsidRDefault="00B2679C" w:rsidP="00B2679C">
      <w:pPr>
        <w:pStyle w:val="Bezproreda"/>
        <w:ind w:firstLine="708"/>
        <w:jc w:val="both"/>
        <w:rPr>
          <w:rFonts w:ascii="Times New Roman" w:hAnsi="Times New Roman"/>
          <w:lang w:eastAsia="hr-HR"/>
        </w:rPr>
      </w:pPr>
      <w:r w:rsidRPr="00AD2EAD">
        <w:rPr>
          <w:rFonts w:ascii="Times New Roman" w:hAnsi="Times New Roman"/>
          <w:lang w:eastAsia="hr-HR"/>
        </w:rPr>
        <w:t>(</w:t>
      </w:r>
      <w:r>
        <w:rPr>
          <w:rFonts w:ascii="Times New Roman" w:hAnsi="Times New Roman"/>
          <w:lang w:eastAsia="hr-HR"/>
        </w:rPr>
        <w:t>5</w:t>
      </w:r>
      <w:r w:rsidRPr="00AD2EAD">
        <w:rPr>
          <w:rFonts w:ascii="Times New Roman" w:hAnsi="Times New Roman"/>
          <w:lang w:eastAsia="hr-HR"/>
        </w:rPr>
        <w:t>) Za pravovaljani odabir ponuda dovoljna je jedna valjana ponuda, koja udovoljava svim uvjetima i zahtjevima navedenim u Pozivu na dostavu ponuda.</w:t>
      </w:r>
    </w:p>
    <w:p w14:paraId="21FCB318" w14:textId="77777777" w:rsidR="00B2679C" w:rsidRPr="00AD2EAD" w:rsidRDefault="00B2679C" w:rsidP="00B2679C">
      <w:pPr>
        <w:pStyle w:val="Bezproreda"/>
        <w:jc w:val="both"/>
        <w:rPr>
          <w:rFonts w:ascii="Times New Roman" w:hAnsi="Times New Roman"/>
          <w:lang w:eastAsia="hr-HR"/>
        </w:rPr>
      </w:pPr>
    </w:p>
    <w:p w14:paraId="77A87C1F" w14:textId="77777777" w:rsidR="00927466" w:rsidRPr="00AD2EAD" w:rsidRDefault="00927466" w:rsidP="00927466">
      <w:pPr>
        <w:pStyle w:val="Bezproreda"/>
        <w:jc w:val="center"/>
        <w:rPr>
          <w:rFonts w:ascii="Times New Roman" w:hAnsi="Times New Roman"/>
          <w:lang w:eastAsia="hr-HR"/>
        </w:rPr>
      </w:pPr>
      <w:r w:rsidRPr="00AD2EAD">
        <w:rPr>
          <w:rFonts w:ascii="Times New Roman" w:hAnsi="Times New Roman"/>
          <w:b/>
          <w:bCs/>
          <w:lang w:eastAsia="hr-HR"/>
        </w:rPr>
        <w:t>Članak 16.</w:t>
      </w:r>
    </w:p>
    <w:p w14:paraId="15AEBC1B" w14:textId="77777777" w:rsidR="00927466" w:rsidRPr="00AD2EAD" w:rsidRDefault="00927466" w:rsidP="00927466">
      <w:pPr>
        <w:pStyle w:val="Bezproreda"/>
        <w:jc w:val="both"/>
        <w:rPr>
          <w:rFonts w:ascii="Times New Roman" w:hAnsi="Times New Roman"/>
          <w:lang w:eastAsia="hr-HR"/>
        </w:rPr>
      </w:pPr>
    </w:p>
    <w:p w14:paraId="6B73219C" w14:textId="2F42C2A2" w:rsidR="00927466" w:rsidRPr="007378B4" w:rsidRDefault="00927466" w:rsidP="00AA413C">
      <w:pPr>
        <w:pStyle w:val="Bezproreda"/>
        <w:ind w:firstLine="708"/>
        <w:jc w:val="both"/>
        <w:rPr>
          <w:rFonts w:ascii="Times New Roman" w:hAnsi="Times New Roman"/>
          <w:i/>
          <w:iCs/>
          <w:color w:val="C00000"/>
          <w:lang w:eastAsia="hr-HR"/>
        </w:rPr>
      </w:pPr>
      <w:r w:rsidRPr="00C44F7E">
        <w:rPr>
          <w:rFonts w:ascii="Times New Roman" w:hAnsi="Times New Roman"/>
          <w:lang w:eastAsia="hr-HR"/>
        </w:rPr>
        <w:t xml:space="preserve">(1) </w:t>
      </w:r>
      <w:r w:rsidR="007378B4" w:rsidRPr="00C44F7E">
        <w:rPr>
          <w:rFonts w:ascii="Times New Roman" w:hAnsi="Times New Roman"/>
          <w:lang w:eastAsia="hr-HR"/>
        </w:rPr>
        <w:t>Ovlašteni predstavnici</w:t>
      </w:r>
      <w:r w:rsidRPr="00C44F7E">
        <w:rPr>
          <w:rFonts w:ascii="Times New Roman" w:hAnsi="Times New Roman"/>
          <w:lang w:eastAsia="hr-HR"/>
        </w:rPr>
        <w:t xml:space="preserve"> </w:t>
      </w:r>
      <w:r w:rsidRPr="00927466">
        <w:rPr>
          <w:rFonts w:ascii="Times New Roman" w:hAnsi="Times New Roman"/>
          <w:lang w:eastAsia="hr-HR"/>
        </w:rPr>
        <w:t xml:space="preserve">Naručitelja u postupku jednostavne nabave vode zapisnik o </w:t>
      </w:r>
      <w:r w:rsidRPr="00AA413C">
        <w:rPr>
          <w:rFonts w:ascii="Times New Roman" w:hAnsi="Times New Roman"/>
          <w:lang w:eastAsia="hr-HR"/>
        </w:rPr>
        <w:t>pregledu i ocjeni ponuda te predlažu ravnatelju donošenje odluke o odabiru ili poništenju.</w:t>
      </w:r>
      <w:r w:rsidR="007378B4">
        <w:rPr>
          <w:rFonts w:ascii="Times New Roman" w:hAnsi="Times New Roman"/>
          <w:lang w:eastAsia="hr-HR"/>
        </w:rPr>
        <w:t xml:space="preserve"> </w:t>
      </w:r>
    </w:p>
    <w:p w14:paraId="3ADD5AA7" w14:textId="77777777" w:rsidR="00927466" w:rsidRPr="00AA413C" w:rsidRDefault="00927466" w:rsidP="00AA413C">
      <w:pPr>
        <w:pStyle w:val="Bezproreda"/>
        <w:ind w:firstLine="708"/>
        <w:jc w:val="both"/>
        <w:rPr>
          <w:rFonts w:ascii="Times New Roman" w:hAnsi="Times New Roman"/>
          <w:lang w:eastAsia="hr-HR"/>
        </w:rPr>
      </w:pPr>
      <w:r w:rsidRPr="00AA413C">
        <w:rPr>
          <w:rFonts w:ascii="Times New Roman" w:hAnsi="Times New Roman"/>
          <w:lang w:eastAsia="hr-HR"/>
        </w:rPr>
        <w:t>(2) Naručitelj može poništiti postupak jednostavne nabave ako:</w:t>
      </w:r>
    </w:p>
    <w:p w14:paraId="58EB919B" w14:textId="77777777" w:rsidR="00927466" w:rsidRPr="00AA413C" w:rsidRDefault="00927466" w:rsidP="00927466">
      <w:pPr>
        <w:pStyle w:val="Bezproreda"/>
        <w:numPr>
          <w:ilvl w:val="0"/>
          <w:numId w:val="19"/>
        </w:numPr>
        <w:jc w:val="both"/>
        <w:rPr>
          <w:rFonts w:ascii="Times New Roman" w:hAnsi="Times New Roman"/>
          <w:lang w:eastAsia="hr-HR"/>
        </w:rPr>
      </w:pPr>
      <w:r w:rsidRPr="00AA413C">
        <w:rPr>
          <w:rFonts w:ascii="Times New Roman" w:hAnsi="Times New Roman"/>
          <w:lang w:eastAsia="hr-HR"/>
        </w:rPr>
        <w:t>postanu poznate okolnosti zbog kojih ne bi došlo do pokretanja postupka jednostavne nabave, da su bile poznate prije</w:t>
      </w:r>
    </w:p>
    <w:p w14:paraId="603DD873" w14:textId="77777777" w:rsidR="00927466" w:rsidRPr="00AA413C" w:rsidRDefault="00927466" w:rsidP="00927466">
      <w:pPr>
        <w:pStyle w:val="Bezproreda"/>
        <w:numPr>
          <w:ilvl w:val="0"/>
          <w:numId w:val="19"/>
        </w:numPr>
        <w:jc w:val="both"/>
        <w:rPr>
          <w:rFonts w:ascii="Times New Roman" w:hAnsi="Times New Roman"/>
          <w:lang w:eastAsia="hr-HR"/>
        </w:rPr>
      </w:pPr>
      <w:r w:rsidRPr="00AA413C">
        <w:rPr>
          <w:rFonts w:ascii="Times New Roman" w:hAnsi="Times New Roman"/>
          <w:lang w:eastAsia="hr-HR"/>
        </w:rPr>
        <w:t>postanu poznate okolnosti zbog kojih bi došlo do sadržajno bitno drukčijeg poziva na dostavu ponuda, da su bile poznate prije</w:t>
      </w:r>
    </w:p>
    <w:p w14:paraId="3FA59842" w14:textId="77777777" w:rsidR="00927466" w:rsidRPr="00AA413C" w:rsidRDefault="00927466" w:rsidP="00927466">
      <w:pPr>
        <w:pStyle w:val="Bezproreda"/>
        <w:numPr>
          <w:ilvl w:val="0"/>
          <w:numId w:val="19"/>
        </w:numPr>
        <w:jc w:val="both"/>
        <w:rPr>
          <w:rFonts w:ascii="Times New Roman" w:hAnsi="Times New Roman"/>
          <w:lang w:eastAsia="hr-HR"/>
        </w:rPr>
      </w:pPr>
      <w:r w:rsidRPr="00AA413C">
        <w:rPr>
          <w:rFonts w:ascii="Times New Roman" w:hAnsi="Times New Roman"/>
          <w:lang w:eastAsia="hr-HR"/>
        </w:rPr>
        <w:t>nije pristigla nijedna ponuda</w:t>
      </w:r>
    </w:p>
    <w:p w14:paraId="4ECEE5B5" w14:textId="77777777" w:rsidR="00927466" w:rsidRPr="00AA413C" w:rsidRDefault="00927466" w:rsidP="00927466">
      <w:pPr>
        <w:pStyle w:val="Bezproreda"/>
        <w:numPr>
          <w:ilvl w:val="0"/>
          <w:numId w:val="19"/>
        </w:numPr>
        <w:jc w:val="both"/>
        <w:rPr>
          <w:rFonts w:ascii="Times New Roman" w:hAnsi="Times New Roman"/>
          <w:lang w:eastAsia="hr-HR"/>
        </w:rPr>
      </w:pPr>
      <w:r w:rsidRPr="00AA413C">
        <w:rPr>
          <w:rFonts w:ascii="Times New Roman" w:hAnsi="Times New Roman"/>
          <w:lang w:eastAsia="hr-HR"/>
        </w:rPr>
        <w:t>nakon pregleda i ocjene ponuda ne preostane nijedna valjana ponuda</w:t>
      </w:r>
    </w:p>
    <w:p w14:paraId="724F2066" w14:textId="77777777" w:rsidR="00927466" w:rsidRPr="00AA413C" w:rsidRDefault="00927466" w:rsidP="00927466">
      <w:pPr>
        <w:pStyle w:val="Bezproreda"/>
        <w:numPr>
          <w:ilvl w:val="0"/>
          <w:numId w:val="19"/>
        </w:numPr>
        <w:jc w:val="both"/>
        <w:rPr>
          <w:rFonts w:ascii="Times New Roman" w:hAnsi="Times New Roman"/>
          <w:lang w:eastAsia="hr-HR"/>
        </w:rPr>
      </w:pPr>
      <w:r w:rsidRPr="00AA413C">
        <w:rPr>
          <w:rFonts w:ascii="Times New Roman" w:hAnsi="Times New Roman"/>
          <w:lang w:eastAsia="hr-HR"/>
        </w:rPr>
        <w:t>je cijena najpovoljnije ponude veća od procijenjene vrijednosti nabave, osim ako Naručitelj ima ili može imati osigurana sredstva te isto nije u suprotnosti s člankom 17. ovog Pravilnika.</w:t>
      </w:r>
    </w:p>
    <w:p w14:paraId="609AEC7A" w14:textId="77777777" w:rsidR="00927466" w:rsidRPr="00AA413C" w:rsidRDefault="00927466" w:rsidP="00AA413C">
      <w:pPr>
        <w:pStyle w:val="Bezproreda"/>
        <w:ind w:firstLine="708"/>
        <w:jc w:val="both"/>
        <w:rPr>
          <w:rFonts w:ascii="Times New Roman" w:hAnsi="Times New Roman"/>
          <w:lang w:eastAsia="hr-HR"/>
        </w:rPr>
      </w:pPr>
      <w:r w:rsidRPr="00AA413C">
        <w:rPr>
          <w:rFonts w:ascii="Times New Roman" w:hAnsi="Times New Roman"/>
          <w:lang w:eastAsia="hr-HR"/>
        </w:rPr>
        <w:t>(3) Odluka o odabiru ili poništenju donosi se u roku koji je određen u Pozivu na dostavu ponuda.</w:t>
      </w:r>
    </w:p>
    <w:p w14:paraId="326EF53D" w14:textId="77777777" w:rsidR="00927466" w:rsidRPr="00AA413C" w:rsidRDefault="00927466" w:rsidP="00AA413C">
      <w:pPr>
        <w:pStyle w:val="Bezproreda"/>
        <w:ind w:firstLine="708"/>
        <w:jc w:val="both"/>
        <w:rPr>
          <w:rFonts w:ascii="Times New Roman" w:hAnsi="Times New Roman"/>
          <w:lang w:eastAsia="hr-HR"/>
        </w:rPr>
      </w:pPr>
      <w:r w:rsidRPr="00AA413C">
        <w:rPr>
          <w:rFonts w:ascii="Times New Roman" w:hAnsi="Times New Roman"/>
          <w:lang w:eastAsia="hr-HR"/>
        </w:rPr>
        <w:t>(4) U postupku pregleda i ocjene ponuda može se tražiti dopuna ili pojašnjenje ponude.</w:t>
      </w:r>
    </w:p>
    <w:p w14:paraId="65C2F4BB" w14:textId="77777777" w:rsidR="00927466" w:rsidRPr="00AA413C" w:rsidRDefault="00927466" w:rsidP="00AA413C">
      <w:pPr>
        <w:pStyle w:val="Bezproreda"/>
        <w:ind w:firstLine="708"/>
        <w:jc w:val="both"/>
        <w:rPr>
          <w:rFonts w:ascii="Times New Roman" w:hAnsi="Times New Roman"/>
          <w:lang w:eastAsia="hr-HR"/>
        </w:rPr>
      </w:pPr>
      <w:r w:rsidRPr="00AA413C">
        <w:rPr>
          <w:rFonts w:ascii="Times New Roman" w:hAnsi="Times New Roman"/>
          <w:lang w:eastAsia="hr-HR"/>
        </w:rPr>
        <w:t>(5) Ponuditeljima koji su sudjelovali u postupku jednostavne nabave dostavlja se odluka sa zapisnikom o pregledu i ocjeni ponuda putem modula jednostavne nabave u EOJN RH ili javnom objavom, osim u slučaju iz članka 11. ovog Pravilnika kada se ponuditeljima dostavlja obavijest o rezultatima provedene nabave.</w:t>
      </w:r>
    </w:p>
    <w:p w14:paraId="00657E27" w14:textId="77777777" w:rsidR="008E0FDF" w:rsidRDefault="008E0FDF" w:rsidP="00264B41">
      <w:pPr>
        <w:pStyle w:val="Bezproreda"/>
        <w:rPr>
          <w:rFonts w:ascii="Times New Roman" w:hAnsi="Times New Roman"/>
          <w:b/>
          <w:bCs/>
          <w:color w:val="00B050"/>
          <w:lang w:eastAsia="hr-HR"/>
        </w:rPr>
      </w:pPr>
    </w:p>
    <w:p w14:paraId="6B81F272" w14:textId="77777777" w:rsidR="002752B0" w:rsidRPr="00AD2EAD" w:rsidRDefault="002752B0" w:rsidP="002752B0">
      <w:pPr>
        <w:pStyle w:val="Bezproreda"/>
        <w:jc w:val="center"/>
        <w:rPr>
          <w:rFonts w:ascii="Times New Roman" w:hAnsi="Times New Roman"/>
          <w:lang w:eastAsia="hr-HR"/>
        </w:rPr>
      </w:pPr>
      <w:r w:rsidRPr="00AD2EAD">
        <w:rPr>
          <w:rFonts w:ascii="Times New Roman" w:hAnsi="Times New Roman"/>
          <w:b/>
          <w:bCs/>
          <w:lang w:eastAsia="hr-HR"/>
        </w:rPr>
        <w:t>Članak 17.</w:t>
      </w:r>
    </w:p>
    <w:p w14:paraId="733EE850" w14:textId="77777777" w:rsidR="002752B0" w:rsidRPr="00AD2EAD" w:rsidRDefault="002752B0" w:rsidP="002752B0">
      <w:pPr>
        <w:pStyle w:val="Bezproreda"/>
        <w:jc w:val="both"/>
        <w:rPr>
          <w:rFonts w:ascii="Times New Roman" w:hAnsi="Times New Roman"/>
          <w:b/>
          <w:bCs/>
          <w:lang w:eastAsia="hr-HR"/>
        </w:rPr>
      </w:pPr>
    </w:p>
    <w:p w14:paraId="4F632A4A" w14:textId="77777777" w:rsidR="002752B0" w:rsidRPr="00AD2EAD" w:rsidRDefault="002752B0" w:rsidP="002752B0">
      <w:pPr>
        <w:pStyle w:val="Bezproreda"/>
        <w:ind w:firstLine="708"/>
        <w:jc w:val="both"/>
        <w:rPr>
          <w:rFonts w:ascii="Times New Roman" w:hAnsi="Times New Roman"/>
        </w:rPr>
      </w:pPr>
      <w:r w:rsidRPr="00AD2EAD">
        <w:rPr>
          <w:rFonts w:ascii="Times New Roman" w:hAnsi="Times New Roman"/>
        </w:rPr>
        <w:t>(1) Naručitelj je obvezan donijeti odluku o poništenju postupka jednostavne nabave ako cijena najpovoljnije ponude prelazi vrijednosni prag propisan za provedbu predmetnog postupka nabave prema ovom Pravilniku te provesti drugi odgovarajući postupak nabave.</w:t>
      </w:r>
    </w:p>
    <w:p w14:paraId="2A5A4202" w14:textId="77777777" w:rsidR="002752B0" w:rsidRPr="00AD2EAD" w:rsidRDefault="002752B0" w:rsidP="002752B0">
      <w:pPr>
        <w:pStyle w:val="Bezproreda"/>
        <w:ind w:firstLine="708"/>
        <w:jc w:val="both"/>
        <w:rPr>
          <w:rFonts w:ascii="Times New Roman" w:hAnsi="Times New Roman"/>
        </w:rPr>
      </w:pPr>
      <w:r w:rsidRPr="00AD2EAD">
        <w:rPr>
          <w:rFonts w:ascii="Times New Roman" w:hAnsi="Times New Roman"/>
        </w:rPr>
        <w:t xml:space="preserve">(2) U slučaju da u postupku jednostavne nabave roba i usluga cijena najpovoljnije ponude jednaka ili veća od 50.000,00 eura, odnosno u slučaju da u postupku jednostavne nabave </w:t>
      </w:r>
      <w:r w:rsidRPr="00AD2EAD">
        <w:rPr>
          <w:rFonts w:ascii="Times New Roman" w:hAnsi="Times New Roman"/>
        </w:rPr>
        <w:lastRenderedPageBreak/>
        <w:t>radova cijena najpovoljnije ponude jednaka ili veća od 100.000,00 eura, Naručitelj mora donijeti odluku o poništenju postupka jednostavne nabave.</w:t>
      </w:r>
    </w:p>
    <w:p w14:paraId="63A31A7F" w14:textId="77777777" w:rsidR="002752B0" w:rsidRPr="00AD2EAD" w:rsidRDefault="002752B0" w:rsidP="002752B0">
      <w:pPr>
        <w:pStyle w:val="Bezproreda"/>
        <w:jc w:val="both"/>
        <w:rPr>
          <w:rFonts w:ascii="Times New Roman" w:hAnsi="Times New Roman"/>
          <w:b/>
          <w:bCs/>
          <w:lang w:eastAsia="hr-HR"/>
        </w:rPr>
      </w:pPr>
    </w:p>
    <w:p w14:paraId="20CD6F90" w14:textId="77777777" w:rsidR="00CA64A9" w:rsidRPr="00AD2EAD" w:rsidRDefault="00CA64A9" w:rsidP="00CA64A9">
      <w:pPr>
        <w:pStyle w:val="Bezproreda"/>
        <w:jc w:val="center"/>
        <w:rPr>
          <w:rFonts w:ascii="Times New Roman" w:hAnsi="Times New Roman"/>
          <w:lang w:eastAsia="hr-HR"/>
        </w:rPr>
      </w:pPr>
      <w:r w:rsidRPr="00AD2EAD">
        <w:rPr>
          <w:rFonts w:ascii="Times New Roman" w:hAnsi="Times New Roman"/>
          <w:b/>
          <w:bCs/>
          <w:lang w:eastAsia="hr-HR"/>
        </w:rPr>
        <w:t>Članak 18.</w:t>
      </w:r>
    </w:p>
    <w:p w14:paraId="043DB312" w14:textId="77777777" w:rsidR="00CA64A9" w:rsidRPr="00AD2EAD" w:rsidRDefault="00CA64A9" w:rsidP="00CA64A9">
      <w:pPr>
        <w:pStyle w:val="Bezproreda"/>
        <w:jc w:val="both"/>
        <w:rPr>
          <w:rFonts w:ascii="Times New Roman" w:hAnsi="Times New Roman"/>
          <w:lang w:eastAsia="hr-HR"/>
        </w:rPr>
      </w:pPr>
    </w:p>
    <w:p w14:paraId="4E0B5F27" w14:textId="77777777" w:rsidR="00CA64A9" w:rsidRPr="00AD2EAD" w:rsidRDefault="00CA64A9" w:rsidP="00CA64A9">
      <w:pPr>
        <w:pStyle w:val="Bezproreda"/>
        <w:ind w:firstLine="708"/>
        <w:jc w:val="both"/>
        <w:rPr>
          <w:rFonts w:ascii="Times New Roman" w:hAnsi="Times New Roman"/>
          <w:lang w:eastAsia="hr-HR"/>
        </w:rPr>
      </w:pPr>
      <w:r w:rsidRPr="00AD2EAD">
        <w:rPr>
          <w:rFonts w:ascii="Times New Roman" w:hAnsi="Times New Roman"/>
          <w:lang w:eastAsia="hr-HR"/>
        </w:rPr>
        <w:t>Nakon provedenog postupka jednostavne nabave, Naručitelj s odabranim ponuditeljem sklapa ugovor ili okvirni sporazum koji mora biti u skladu s uvjetima određenima u pozivu na dostavu ponuda i odabranom ponudom.</w:t>
      </w:r>
    </w:p>
    <w:p w14:paraId="6FC7294C" w14:textId="77777777" w:rsidR="008E0FDF" w:rsidRDefault="008E0FDF" w:rsidP="00264B41">
      <w:pPr>
        <w:pStyle w:val="Bezproreda"/>
        <w:rPr>
          <w:rFonts w:ascii="Times New Roman" w:hAnsi="Times New Roman"/>
          <w:b/>
          <w:bCs/>
          <w:color w:val="00B050"/>
          <w:lang w:eastAsia="hr-HR"/>
        </w:rPr>
      </w:pPr>
    </w:p>
    <w:p w14:paraId="1DB44271" w14:textId="77777777" w:rsidR="00CA64A9" w:rsidRPr="00AD2EAD" w:rsidRDefault="00CA64A9" w:rsidP="00CA64A9">
      <w:pPr>
        <w:pStyle w:val="Bezproreda"/>
        <w:jc w:val="center"/>
        <w:rPr>
          <w:rFonts w:ascii="Times New Roman" w:hAnsi="Times New Roman"/>
          <w:lang w:eastAsia="hr-HR"/>
        </w:rPr>
      </w:pPr>
      <w:r w:rsidRPr="00AD2EAD">
        <w:rPr>
          <w:rFonts w:ascii="Times New Roman" w:hAnsi="Times New Roman"/>
          <w:b/>
          <w:bCs/>
          <w:lang w:eastAsia="hr-HR"/>
        </w:rPr>
        <w:t>Članak 19.</w:t>
      </w:r>
    </w:p>
    <w:p w14:paraId="2765B315" w14:textId="77777777" w:rsidR="00CA64A9" w:rsidRPr="00AD2EAD" w:rsidRDefault="00CA64A9" w:rsidP="00CA64A9">
      <w:pPr>
        <w:pStyle w:val="Bezproreda"/>
        <w:jc w:val="both"/>
        <w:rPr>
          <w:rFonts w:ascii="Times New Roman" w:hAnsi="Times New Roman"/>
          <w:b/>
          <w:bCs/>
          <w:lang w:eastAsia="hr-HR"/>
        </w:rPr>
      </w:pPr>
    </w:p>
    <w:p w14:paraId="0393F1CB" w14:textId="77777777" w:rsidR="00CA64A9" w:rsidRPr="00AD2EAD" w:rsidRDefault="00CA64A9" w:rsidP="00CA64A9">
      <w:pPr>
        <w:widowControl w:val="0"/>
        <w:spacing w:after="0" w:line="240" w:lineRule="auto"/>
        <w:ind w:firstLine="708"/>
        <w:jc w:val="both"/>
        <w:rPr>
          <w:rFonts w:eastAsia="Arial"/>
          <w:szCs w:val="24"/>
        </w:rPr>
      </w:pPr>
      <w:r w:rsidRPr="00AD2EAD">
        <w:rPr>
          <w:rFonts w:eastAsia="Arial"/>
          <w:szCs w:val="24"/>
        </w:rPr>
        <w:t xml:space="preserve">(1) </w:t>
      </w:r>
      <w:r w:rsidRPr="00E60194">
        <w:rPr>
          <w:rFonts w:eastAsia="Arial"/>
          <w:szCs w:val="24"/>
        </w:rPr>
        <w:t xml:space="preserve">Naručitelj je obvezan voditi registar sklopljenih ugovora o nabavi u EOJN RH. </w:t>
      </w:r>
    </w:p>
    <w:p w14:paraId="5DAF9EF5" w14:textId="77777777" w:rsidR="00CA64A9" w:rsidRPr="00E60194" w:rsidRDefault="00CA64A9" w:rsidP="00CA64A9">
      <w:pPr>
        <w:widowControl w:val="0"/>
        <w:spacing w:after="0" w:line="240" w:lineRule="auto"/>
        <w:ind w:firstLine="708"/>
        <w:jc w:val="both"/>
        <w:rPr>
          <w:rFonts w:eastAsia="Arial"/>
          <w:szCs w:val="24"/>
        </w:rPr>
      </w:pPr>
      <w:r w:rsidRPr="00AD2EAD">
        <w:rPr>
          <w:rFonts w:eastAsia="Arial"/>
          <w:szCs w:val="24"/>
        </w:rPr>
        <w:t xml:space="preserve">(2) </w:t>
      </w:r>
      <w:r w:rsidRPr="00E60194">
        <w:rPr>
          <w:rFonts w:eastAsia="Arial"/>
          <w:szCs w:val="24"/>
        </w:rPr>
        <w:t>Na vođenje registra na odgovarajući način se primjenjuju odredbe ZJN 2016.</w:t>
      </w:r>
    </w:p>
    <w:p w14:paraId="70E338D5" w14:textId="77777777" w:rsidR="008E0FDF" w:rsidRDefault="008E0FDF" w:rsidP="00264B41">
      <w:pPr>
        <w:pStyle w:val="Bezproreda"/>
        <w:rPr>
          <w:rFonts w:ascii="Times New Roman" w:hAnsi="Times New Roman"/>
          <w:b/>
          <w:bCs/>
          <w:color w:val="00B050"/>
          <w:lang w:eastAsia="hr-HR"/>
        </w:rPr>
      </w:pPr>
    </w:p>
    <w:p w14:paraId="4F3826E8" w14:textId="77777777" w:rsidR="008E0FDF" w:rsidRDefault="008E0FDF" w:rsidP="00264B41">
      <w:pPr>
        <w:pStyle w:val="Bezproreda"/>
        <w:rPr>
          <w:rFonts w:ascii="Times New Roman" w:hAnsi="Times New Roman"/>
          <w:b/>
          <w:bCs/>
          <w:color w:val="00B050"/>
          <w:lang w:eastAsia="hr-HR"/>
        </w:rPr>
      </w:pPr>
    </w:p>
    <w:p w14:paraId="742E0957" w14:textId="77777777" w:rsidR="00C91AF0" w:rsidRPr="00AD2EAD" w:rsidRDefault="00C91AF0" w:rsidP="00C91AF0">
      <w:pPr>
        <w:widowControl w:val="0"/>
        <w:tabs>
          <w:tab w:val="left" w:pos="546"/>
        </w:tabs>
        <w:spacing w:after="260" w:line="240" w:lineRule="auto"/>
        <w:jc w:val="both"/>
        <w:rPr>
          <w:rFonts w:eastAsia="Arial"/>
          <w:b/>
          <w:szCs w:val="24"/>
        </w:rPr>
      </w:pPr>
      <w:r w:rsidRPr="00AD2EAD">
        <w:rPr>
          <w:rFonts w:eastAsia="Arial"/>
          <w:b/>
          <w:szCs w:val="24"/>
        </w:rPr>
        <w:t>VIII. PROJEKTNI NATJEČAJ</w:t>
      </w:r>
    </w:p>
    <w:p w14:paraId="252940F3" w14:textId="77777777" w:rsidR="00C91AF0" w:rsidRPr="00AD2EAD" w:rsidRDefault="00C91AF0" w:rsidP="00C91AF0">
      <w:pPr>
        <w:keepNext/>
        <w:keepLines/>
        <w:widowControl w:val="0"/>
        <w:spacing w:after="160" w:line="240" w:lineRule="auto"/>
        <w:jc w:val="center"/>
        <w:outlineLvl w:val="0"/>
        <w:rPr>
          <w:rFonts w:eastAsia="Arial"/>
          <w:b/>
          <w:bCs/>
          <w:iCs/>
          <w:szCs w:val="24"/>
        </w:rPr>
      </w:pPr>
      <w:r w:rsidRPr="00AD2EAD">
        <w:rPr>
          <w:rFonts w:eastAsia="Arial"/>
          <w:b/>
          <w:bCs/>
          <w:iCs/>
          <w:szCs w:val="24"/>
        </w:rPr>
        <w:t>Članak 20.</w:t>
      </w:r>
    </w:p>
    <w:p w14:paraId="3AAD64F2" w14:textId="77777777" w:rsidR="00C91AF0" w:rsidRPr="00AD2EAD" w:rsidRDefault="00C91AF0" w:rsidP="00C91AF0">
      <w:pPr>
        <w:shd w:val="clear" w:color="auto" w:fill="FFFFFF"/>
        <w:spacing w:after="75" w:line="240" w:lineRule="auto"/>
        <w:ind w:firstLine="708"/>
        <w:jc w:val="both"/>
        <w:rPr>
          <w:rFonts w:eastAsia="Times New Roman"/>
          <w:szCs w:val="24"/>
          <w:lang w:eastAsia="hr-HR"/>
        </w:rPr>
      </w:pPr>
      <w:r w:rsidRPr="00AD2EAD">
        <w:rPr>
          <w:rFonts w:eastAsia="Times New Roman"/>
          <w:szCs w:val="24"/>
          <w:lang w:eastAsia="hr-HR"/>
        </w:rPr>
        <w:t>Na provedbu projektnog natječaja primjenjuje se odredbe ovoga Pravilnika koje se odnose na postupke jednostavne nabave sukladno procijenjenoj vrijednosti iz članka 3. ovog Pravilnika.</w:t>
      </w:r>
    </w:p>
    <w:p w14:paraId="29067A5F" w14:textId="77777777" w:rsidR="00C91AF0" w:rsidRPr="00AD2EAD" w:rsidRDefault="00C91AF0" w:rsidP="00C91AF0">
      <w:pPr>
        <w:pStyle w:val="Bezproreda"/>
        <w:jc w:val="both"/>
        <w:rPr>
          <w:rFonts w:ascii="Times New Roman" w:hAnsi="Times New Roman"/>
          <w:b/>
          <w:bCs/>
        </w:rPr>
      </w:pPr>
    </w:p>
    <w:p w14:paraId="2F595838" w14:textId="77777777" w:rsidR="00C91AF0" w:rsidRPr="00AD2EAD" w:rsidRDefault="00C91AF0" w:rsidP="00C91AF0">
      <w:pPr>
        <w:pStyle w:val="Bezproreda"/>
        <w:jc w:val="both"/>
        <w:rPr>
          <w:rFonts w:ascii="Times New Roman" w:hAnsi="Times New Roman"/>
          <w:b/>
          <w:bCs/>
        </w:rPr>
      </w:pPr>
      <w:r w:rsidRPr="00AD2EAD">
        <w:rPr>
          <w:rFonts w:ascii="Times New Roman" w:hAnsi="Times New Roman"/>
          <w:b/>
          <w:bCs/>
        </w:rPr>
        <w:t>IX. PRAVNA ZAŠTITA</w:t>
      </w:r>
    </w:p>
    <w:p w14:paraId="119A2C85" w14:textId="77777777" w:rsidR="00C91AF0" w:rsidRPr="00AD2EAD" w:rsidRDefault="00C91AF0" w:rsidP="00C91AF0">
      <w:pPr>
        <w:pStyle w:val="Bezproreda"/>
        <w:jc w:val="both"/>
        <w:rPr>
          <w:rFonts w:ascii="Times New Roman" w:hAnsi="Times New Roman"/>
          <w:b/>
          <w:bCs/>
        </w:rPr>
      </w:pPr>
    </w:p>
    <w:p w14:paraId="62AAAB6D" w14:textId="77777777" w:rsidR="00C91AF0" w:rsidRPr="00AD2EAD" w:rsidRDefault="00C91AF0" w:rsidP="00C91AF0">
      <w:pPr>
        <w:pStyle w:val="Bezproreda"/>
        <w:jc w:val="center"/>
        <w:rPr>
          <w:rFonts w:ascii="Times New Roman" w:hAnsi="Times New Roman"/>
          <w:lang w:eastAsia="hr-HR"/>
        </w:rPr>
      </w:pPr>
      <w:r w:rsidRPr="00AD2EAD">
        <w:rPr>
          <w:rFonts w:ascii="Times New Roman" w:hAnsi="Times New Roman"/>
          <w:b/>
          <w:bCs/>
          <w:lang w:eastAsia="hr-HR"/>
        </w:rPr>
        <w:t>Članak 21.</w:t>
      </w:r>
    </w:p>
    <w:p w14:paraId="487F6EE1" w14:textId="77777777" w:rsidR="00C91AF0" w:rsidRPr="00AD2EAD" w:rsidRDefault="00C91AF0" w:rsidP="00C91AF0">
      <w:pPr>
        <w:pStyle w:val="Bezproreda"/>
        <w:jc w:val="both"/>
        <w:rPr>
          <w:rFonts w:ascii="Times New Roman" w:hAnsi="Times New Roman"/>
        </w:rPr>
      </w:pPr>
    </w:p>
    <w:p w14:paraId="5BCD985C" w14:textId="77777777" w:rsidR="00C91AF0" w:rsidRPr="00AD2EAD" w:rsidRDefault="00C91AF0" w:rsidP="00C91AF0">
      <w:pPr>
        <w:pStyle w:val="Bezproreda"/>
        <w:ind w:firstLine="708"/>
        <w:jc w:val="both"/>
        <w:rPr>
          <w:rFonts w:ascii="Times New Roman" w:hAnsi="Times New Roman"/>
        </w:rPr>
      </w:pPr>
      <w:r w:rsidRPr="00AD2EAD">
        <w:rPr>
          <w:rFonts w:ascii="Times New Roman" w:hAnsi="Times New Roman"/>
        </w:rPr>
        <w:t>(1) U svrhu osiguranja pravne zaštite u postupcima jednostavne nabave čija je procijenjena vrijednost veća od 15.000,00 eura, ponuditelji koji su sudjelovali u postupku jednostavne nabave imaju pravo prigovora.</w:t>
      </w:r>
    </w:p>
    <w:p w14:paraId="795AED77" w14:textId="26DB930B" w:rsidR="00C91AF0" w:rsidRPr="00AD2EAD" w:rsidRDefault="00C91AF0" w:rsidP="00C91AF0">
      <w:pPr>
        <w:pStyle w:val="Bezproreda"/>
        <w:ind w:firstLine="708"/>
        <w:jc w:val="both"/>
        <w:rPr>
          <w:rFonts w:ascii="Times New Roman" w:hAnsi="Times New Roman"/>
        </w:rPr>
      </w:pPr>
      <w:r w:rsidRPr="00AD2EAD">
        <w:rPr>
          <w:rFonts w:ascii="Times New Roman" w:hAnsi="Times New Roman"/>
        </w:rPr>
        <w:t xml:space="preserve">(2) Prigovor se izjavljuje </w:t>
      </w:r>
      <w:r>
        <w:rPr>
          <w:rFonts w:ascii="Times New Roman" w:hAnsi="Times New Roman"/>
        </w:rPr>
        <w:t>ravnatelju</w:t>
      </w:r>
      <w:r w:rsidRPr="00AD2EAD">
        <w:rPr>
          <w:rFonts w:ascii="Times New Roman" w:hAnsi="Times New Roman"/>
        </w:rPr>
        <w:t xml:space="preserve"> isključivo putem modula jednostavne nabave u roku od tri dana od dana dostave/objave odluke o odabiru ili poništenju. </w:t>
      </w:r>
    </w:p>
    <w:p w14:paraId="3054EB96" w14:textId="77777777" w:rsidR="00C91AF0" w:rsidRPr="00AD2EAD" w:rsidRDefault="00C91AF0" w:rsidP="00C91AF0">
      <w:pPr>
        <w:shd w:val="clear" w:color="auto" w:fill="FFFFFF"/>
        <w:spacing w:after="0" w:line="240" w:lineRule="auto"/>
        <w:ind w:firstLine="708"/>
        <w:jc w:val="both"/>
        <w:rPr>
          <w:rFonts w:eastAsia="Times New Roman"/>
          <w:szCs w:val="24"/>
        </w:rPr>
      </w:pPr>
      <w:r w:rsidRPr="00AD2EAD">
        <w:rPr>
          <w:rFonts w:eastAsia="Times New Roman"/>
          <w:szCs w:val="24"/>
        </w:rPr>
        <w:t>(3) Prigovor mora najmanje sadržavati:</w:t>
      </w:r>
    </w:p>
    <w:p w14:paraId="44DEAEFC" w14:textId="77777777" w:rsidR="00C91AF0" w:rsidRPr="00AD2EAD" w:rsidRDefault="00C91AF0" w:rsidP="00C91AF0">
      <w:pPr>
        <w:pStyle w:val="Odlomakpopisa"/>
        <w:numPr>
          <w:ilvl w:val="0"/>
          <w:numId w:val="20"/>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podatke o ponuditelju</w:t>
      </w:r>
    </w:p>
    <w:p w14:paraId="2DEBDD0E" w14:textId="77777777" w:rsidR="00C91AF0" w:rsidRPr="00AD2EAD" w:rsidRDefault="00C91AF0" w:rsidP="00C91AF0">
      <w:pPr>
        <w:pStyle w:val="Odlomakpopisa"/>
        <w:numPr>
          <w:ilvl w:val="0"/>
          <w:numId w:val="20"/>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oznaku postupka jednostavne nabave</w:t>
      </w:r>
    </w:p>
    <w:p w14:paraId="4C8C1DF4" w14:textId="77777777" w:rsidR="00C91AF0" w:rsidRPr="00AD2EAD" w:rsidRDefault="00C91AF0" w:rsidP="00C91AF0">
      <w:pPr>
        <w:pStyle w:val="Odlomakpopisa"/>
        <w:numPr>
          <w:ilvl w:val="0"/>
          <w:numId w:val="20"/>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odluku na koju se izjavljuje prigovor</w:t>
      </w:r>
    </w:p>
    <w:p w14:paraId="3665F880" w14:textId="77777777" w:rsidR="00C91AF0" w:rsidRPr="00AD2EAD" w:rsidRDefault="00C91AF0" w:rsidP="00C91AF0">
      <w:pPr>
        <w:pStyle w:val="Odlomakpopisa"/>
        <w:numPr>
          <w:ilvl w:val="0"/>
          <w:numId w:val="20"/>
        </w:numPr>
        <w:shd w:val="clear" w:color="auto" w:fill="FFFFFF"/>
        <w:spacing w:after="0" w:line="240" w:lineRule="auto"/>
        <w:jc w:val="both"/>
        <w:rPr>
          <w:rFonts w:eastAsia="Times New Roman"/>
          <w:kern w:val="2"/>
          <w:szCs w:val="24"/>
          <w14:ligatures w14:val="standardContextual"/>
        </w:rPr>
      </w:pPr>
      <w:r w:rsidRPr="00AD2EAD">
        <w:rPr>
          <w:rFonts w:eastAsia="Times New Roman"/>
          <w:kern w:val="2"/>
          <w:szCs w:val="24"/>
          <w14:ligatures w14:val="standardContextual"/>
        </w:rPr>
        <w:t>navode na kojima se prigovor temelji</w:t>
      </w:r>
    </w:p>
    <w:p w14:paraId="00FB1EB2" w14:textId="77777777" w:rsidR="00C91AF0" w:rsidRPr="00C91AF0" w:rsidRDefault="00C91AF0" w:rsidP="00C91AF0">
      <w:pPr>
        <w:shd w:val="clear" w:color="auto" w:fill="FFFFFF"/>
        <w:spacing w:after="0" w:line="240" w:lineRule="auto"/>
        <w:ind w:firstLine="708"/>
        <w:jc w:val="both"/>
        <w:rPr>
          <w:rFonts w:eastAsia="Times New Roman"/>
          <w:szCs w:val="24"/>
        </w:rPr>
      </w:pPr>
      <w:r w:rsidRPr="00C91AF0">
        <w:rPr>
          <w:rFonts w:eastAsia="Times New Roman"/>
          <w:szCs w:val="24"/>
        </w:rPr>
        <w:t xml:space="preserve">(4) 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3CD53E1F" w14:textId="77777777" w:rsidR="00C91AF0" w:rsidRPr="00AD2EAD" w:rsidRDefault="00C91AF0" w:rsidP="00C91AF0">
      <w:pPr>
        <w:shd w:val="clear" w:color="auto" w:fill="FFFFFF"/>
        <w:spacing w:after="0" w:line="240" w:lineRule="auto"/>
        <w:ind w:firstLine="708"/>
        <w:jc w:val="both"/>
        <w:rPr>
          <w:rFonts w:eastAsia="Times New Roman"/>
          <w:szCs w:val="24"/>
        </w:rPr>
      </w:pPr>
      <w:r w:rsidRPr="00AD2EAD">
        <w:rPr>
          <w:rFonts w:eastAsia="Times New Roman"/>
          <w:szCs w:val="24"/>
        </w:rPr>
        <w:t>(5) Nepravodoban, nedopušten ili neuredan prigovor odbacit će se obrazloženom odlukom.</w:t>
      </w:r>
    </w:p>
    <w:p w14:paraId="5BBD1296" w14:textId="342D9E38" w:rsidR="00C91AF0" w:rsidRPr="00AD2EAD" w:rsidRDefault="00C91AF0" w:rsidP="00C91AF0">
      <w:pPr>
        <w:shd w:val="clear" w:color="auto" w:fill="FFFFFF"/>
        <w:spacing w:after="0" w:line="240" w:lineRule="auto"/>
        <w:ind w:firstLine="708"/>
        <w:jc w:val="both"/>
        <w:rPr>
          <w:rFonts w:eastAsia="Times New Roman"/>
          <w:szCs w:val="24"/>
        </w:rPr>
      </w:pPr>
      <w:r w:rsidRPr="00AD2EAD">
        <w:rPr>
          <w:rFonts w:eastAsia="Times New Roman"/>
          <w:szCs w:val="24"/>
        </w:rPr>
        <w:t xml:space="preserve">(6) O osnovanosti prigovora odluku donosi </w:t>
      </w:r>
      <w:r>
        <w:rPr>
          <w:rFonts w:eastAsia="Times New Roman"/>
          <w:szCs w:val="24"/>
        </w:rPr>
        <w:t>ravnatelj</w:t>
      </w:r>
      <w:r w:rsidRPr="00AD2EAD">
        <w:rPr>
          <w:rFonts w:eastAsia="Times New Roman"/>
          <w:szCs w:val="24"/>
        </w:rPr>
        <w:t xml:space="preserve"> ili osoba koju on za to ovlasti u primjerenom roku.</w:t>
      </w:r>
    </w:p>
    <w:p w14:paraId="7F7EFC4D" w14:textId="77777777" w:rsidR="00C91AF0" w:rsidRPr="00AD2EAD" w:rsidRDefault="00C91AF0" w:rsidP="00C91AF0">
      <w:pPr>
        <w:shd w:val="clear" w:color="auto" w:fill="FFFFFF"/>
        <w:spacing w:after="0" w:line="240" w:lineRule="auto"/>
        <w:ind w:firstLine="708"/>
        <w:jc w:val="both"/>
        <w:rPr>
          <w:rFonts w:eastAsia="Times New Roman"/>
          <w:szCs w:val="24"/>
        </w:rPr>
      </w:pPr>
      <w:r w:rsidRPr="00AD2EAD">
        <w:rPr>
          <w:rFonts w:eastAsia="Times New Roman"/>
          <w:szCs w:val="24"/>
        </w:rPr>
        <w:t>(7) Podnošenje prigovora odgađa sklapanje ugovora o nabavi ili okvirnog sporazuma do donošenja odluke o prigovoru, osim u slučaju žurne nabave kada bi odgoda mogla prouzročiti ozbiljnu štetu ili ugroziti obavljanje poslova iz djelokruga Naručitelja.</w:t>
      </w:r>
    </w:p>
    <w:p w14:paraId="45A200D2" w14:textId="77777777" w:rsidR="00C91AF0" w:rsidRPr="00AD2EAD" w:rsidRDefault="00C91AF0" w:rsidP="00C91AF0">
      <w:pPr>
        <w:shd w:val="clear" w:color="auto" w:fill="FFFFFF"/>
        <w:spacing w:after="0" w:line="240" w:lineRule="auto"/>
        <w:ind w:firstLine="708"/>
        <w:jc w:val="both"/>
        <w:rPr>
          <w:rFonts w:eastAsia="Times New Roman"/>
          <w:szCs w:val="24"/>
        </w:rPr>
      </w:pPr>
      <w:r w:rsidRPr="00AD2EAD">
        <w:rPr>
          <w:rFonts w:eastAsia="Times New Roman"/>
          <w:szCs w:val="24"/>
        </w:rPr>
        <w:t>(8) U postupku pravne zaštite ne plaća se naknada za pokretanje postupka.</w:t>
      </w:r>
    </w:p>
    <w:p w14:paraId="73065306" w14:textId="77777777" w:rsidR="00C91AF0" w:rsidRPr="00AD2EAD" w:rsidRDefault="00C91AF0" w:rsidP="00C91AF0">
      <w:pPr>
        <w:pStyle w:val="Bezproreda"/>
        <w:jc w:val="both"/>
        <w:rPr>
          <w:rFonts w:ascii="Times New Roman" w:hAnsi="Times New Roman"/>
          <w:b/>
          <w:bCs/>
          <w:lang w:eastAsia="hr-HR"/>
        </w:rPr>
      </w:pPr>
    </w:p>
    <w:p w14:paraId="54AC0C1B" w14:textId="77777777" w:rsidR="00C91AF0" w:rsidRPr="00AD2EAD" w:rsidRDefault="00C91AF0" w:rsidP="00C91AF0">
      <w:pPr>
        <w:pStyle w:val="Bezproreda"/>
        <w:jc w:val="both"/>
        <w:rPr>
          <w:rFonts w:ascii="Times New Roman" w:hAnsi="Times New Roman"/>
          <w:b/>
          <w:bCs/>
          <w:lang w:eastAsia="hr-HR"/>
        </w:rPr>
      </w:pPr>
    </w:p>
    <w:p w14:paraId="48966FCB" w14:textId="77777777" w:rsidR="00C91AF0" w:rsidRDefault="00C91AF0" w:rsidP="00264B41">
      <w:pPr>
        <w:pStyle w:val="Bezproreda"/>
        <w:rPr>
          <w:rFonts w:ascii="Times New Roman" w:hAnsi="Times New Roman"/>
          <w:b/>
          <w:bCs/>
          <w:color w:val="00B050"/>
          <w:lang w:eastAsia="hr-HR"/>
        </w:rPr>
      </w:pPr>
    </w:p>
    <w:p w14:paraId="4399F624" w14:textId="77777777" w:rsidR="00C91AF0" w:rsidRDefault="00C91AF0" w:rsidP="00264B41">
      <w:pPr>
        <w:pStyle w:val="Bezproreda"/>
        <w:rPr>
          <w:rFonts w:ascii="Times New Roman" w:hAnsi="Times New Roman"/>
          <w:b/>
          <w:bCs/>
          <w:color w:val="00B050"/>
          <w:lang w:eastAsia="hr-HR"/>
        </w:rPr>
      </w:pPr>
    </w:p>
    <w:p w14:paraId="591471F0" w14:textId="77777777" w:rsidR="00C91AF0" w:rsidRPr="00AD2EAD" w:rsidRDefault="00C91AF0" w:rsidP="00C91AF0">
      <w:pPr>
        <w:pStyle w:val="Bezproreda"/>
        <w:jc w:val="center"/>
        <w:rPr>
          <w:rFonts w:ascii="Times New Roman" w:hAnsi="Times New Roman"/>
          <w:b/>
          <w:bCs/>
          <w:lang w:eastAsia="hr-HR"/>
        </w:rPr>
      </w:pPr>
      <w:r w:rsidRPr="00AD2EAD">
        <w:rPr>
          <w:rFonts w:ascii="Times New Roman" w:hAnsi="Times New Roman"/>
          <w:b/>
          <w:bCs/>
          <w:lang w:eastAsia="hr-HR"/>
        </w:rPr>
        <w:t>Članak 22.</w:t>
      </w:r>
    </w:p>
    <w:p w14:paraId="0063E1DA" w14:textId="77777777" w:rsidR="00C91AF0" w:rsidRPr="00AD2EAD" w:rsidRDefault="00C91AF0" w:rsidP="00C91AF0">
      <w:pPr>
        <w:pStyle w:val="Bezproreda"/>
        <w:jc w:val="both"/>
        <w:rPr>
          <w:rFonts w:ascii="Times New Roman" w:hAnsi="Times New Roman"/>
          <w:b/>
          <w:bCs/>
          <w:lang w:eastAsia="hr-HR"/>
        </w:rPr>
      </w:pPr>
    </w:p>
    <w:p w14:paraId="12DC1D9F" w14:textId="77777777" w:rsidR="00C91AF0" w:rsidRPr="00AD2EAD" w:rsidRDefault="00C91AF0" w:rsidP="00C91AF0">
      <w:pPr>
        <w:pStyle w:val="Bezproreda"/>
        <w:ind w:firstLine="708"/>
        <w:jc w:val="both"/>
        <w:rPr>
          <w:rFonts w:ascii="Times New Roman" w:hAnsi="Times New Roman"/>
          <w:lang w:eastAsia="hr-HR"/>
        </w:rPr>
      </w:pPr>
      <w:r w:rsidRPr="00AD2EAD">
        <w:rPr>
          <w:rFonts w:ascii="Times New Roman" w:hAnsi="Times New Roman"/>
          <w:lang w:eastAsia="hr-HR"/>
        </w:rPr>
        <w:t>Protiv odluke o odabiru/poništenju donesene u postupku jednostavne nabave nije dopuštena žalba.</w:t>
      </w:r>
    </w:p>
    <w:p w14:paraId="216923CC" w14:textId="77777777" w:rsidR="00C91AF0" w:rsidRPr="00AD2EAD" w:rsidRDefault="00C91AF0" w:rsidP="00C91AF0">
      <w:pPr>
        <w:pStyle w:val="Bezproreda"/>
        <w:jc w:val="both"/>
        <w:rPr>
          <w:rFonts w:ascii="Times New Roman" w:hAnsi="Times New Roman"/>
          <w:b/>
          <w:bCs/>
          <w:lang w:eastAsia="hr-HR"/>
        </w:rPr>
      </w:pPr>
    </w:p>
    <w:p w14:paraId="6E0EDA58" w14:textId="77777777" w:rsidR="00C91AF0" w:rsidRDefault="00C91AF0" w:rsidP="00264B41">
      <w:pPr>
        <w:pStyle w:val="Bezproreda"/>
        <w:rPr>
          <w:rFonts w:ascii="Times New Roman" w:hAnsi="Times New Roman"/>
          <w:b/>
          <w:bCs/>
          <w:color w:val="00B050"/>
          <w:lang w:eastAsia="hr-HR"/>
        </w:rPr>
      </w:pPr>
    </w:p>
    <w:p w14:paraId="59D40BE0" w14:textId="77777777" w:rsidR="00C91AF0" w:rsidRDefault="00C91AF0" w:rsidP="00264B41">
      <w:pPr>
        <w:pStyle w:val="Bezproreda"/>
        <w:rPr>
          <w:rFonts w:ascii="Times New Roman" w:hAnsi="Times New Roman"/>
          <w:b/>
          <w:bCs/>
          <w:color w:val="00B050"/>
          <w:lang w:eastAsia="hr-HR"/>
        </w:rPr>
      </w:pPr>
    </w:p>
    <w:p w14:paraId="241F3752" w14:textId="77777777" w:rsidR="00D95B48" w:rsidRPr="00264B41" w:rsidRDefault="00D95B48" w:rsidP="00264B41">
      <w:pPr>
        <w:pStyle w:val="Bezproreda"/>
        <w:jc w:val="both"/>
        <w:rPr>
          <w:rFonts w:ascii="Times New Roman" w:hAnsi="Times New Roman"/>
          <w:color w:val="EE0000"/>
          <w:lang w:eastAsia="hr-HR"/>
        </w:rPr>
      </w:pPr>
    </w:p>
    <w:p w14:paraId="2D0CCE95" w14:textId="77777777" w:rsidR="00C91AF0" w:rsidRPr="00AD2EAD" w:rsidRDefault="00C91AF0" w:rsidP="00C91AF0">
      <w:pPr>
        <w:pStyle w:val="Bezproreda"/>
        <w:jc w:val="both"/>
        <w:rPr>
          <w:rFonts w:ascii="Times New Roman" w:hAnsi="Times New Roman"/>
          <w:lang w:eastAsia="hr-HR"/>
        </w:rPr>
      </w:pPr>
      <w:r w:rsidRPr="00AD2EAD">
        <w:rPr>
          <w:rFonts w:ascii="Times New Roman" w:hAnsi="Times New Roman"/>
          <w:b/>
          <w:bCs/>
          <w:lang w:eastAsia="hr-HR"/>
        </w:rPr>
        <w:t>X. PRIJELAZNE I ZAVRŠNE ODREDBE</w:t>
      </w:r>
      <w:r w:rsidRPr="00AD2EAD">
        <w:rPr>
          <w:rFonts w:ascii="Times New Roman" w:hAnsi="Times New Roman"/>
          <w:lang w:eastAsia="hr-HR"/>
        </w:rPr>
        <w:t xml:space="preserve"> </w:t>
      </w:r>
    </w:p>
    <w:p w14:paraId="1EFD7F04" w14:textId="77777777" w:rsidR="00AD6CA4" w:rsidRPr="00264B41" w:rsidRDefault="00AD6CA4" w:rsidP="00264B41">
      <w:pPr>
        <w:pStyle w:val="Bezproreda"/>
        <w:jc w:val="both"/>
        <w:rPr>
          <w:rFonts w:ascii="Times New Roman" w:hAnsi="Times New Roman"/>
          <w:lang w:eastAsia="hr-HR"/>
        </w:rPr>
      </w:pPr>
    </w:p>
    <w:p w14:paraId="77230C61" w14:textId="77777777" w:rsidR="00C91AF0" w:rsidRPr="00AD2EAD" w:rsidRDefault="00C91AF0" w:rsidP="00C91AF0">
      <w:pPr>
        <w:pStyle w:val="Bezproreda"/>
        <w:jc w:val="center"/>
        <w:rPr>
          <w:rFonts w:ascii="Times New Roman" w:hAnsi="Times New Roman"/>
          <w:b/>
          <w:bCs/>
          <w:lang w:eastAsia="hr-HR"/>
        </w:rPr>
      </w:pPr>
      <w:r w:rsidRPr="00AD2EAD">
        <w:rPr>
          <w:rFonts w:ascii="Times New Roman" w:hAnsi="Times New Roman"/>
          <w:b/>
          <w:bCs/>
          <w:lang w:eastAsia="hr-HR"/>
        </w:rPr>
        <w:t>Članak 23.</w:t>
      </w:r>
    </w:p>
    <w:p w14:paraId="29040200" w14:textId="77777777" w:rsidR="00AD6CA4" w:rsidRPr="00264B41" w:rsidRDefault="00AD6CA4" w:rsidP="00264B41">
      <w:pPr>
        <w:pStyle w:val="Bezproreda"/>
        <w:jc w:val="center"/>
        <w:rPr>
          <w:rFonts w:ascii="Times New Roman" w:hAnsi="Times New Roman"/>
          <w:b/>
          <w:bCs/>
          <w:color w:val="EE0000"/>
          <w:lang w:eastAsia="hr-HR"/>
        </w:rPr>
      </w:pPr>
    </w:p>
    <w:p w14:paraId="1A4CBD8B" w14:textId="485A744A" w:rsidR="00A042DD" w:rsidRPr="00264B41" w:rsidRDefault="00A042DD" w:rsidP="00264B41">
      <w:pPr>
        <w:spacing w:after="0" w:line="240" w:lineRule="auto"/>
        <w:ind w:right="-1" w:firstLine="708"/>
        <w:jc w:val="both"/>
        <w:rPr>
          <w:szCs w:val="24"/>
        </w:rPr>
      </w:pPr>
      <w:r w:rsidRPr="00264B41">
        <w:rPr>
          <w:szCs w:val="24"/>
        </w:rPr>
        <w:t>Postupci jednostavne nabave pokrenuti do stupanja na snagu ovoga Pravilnika dovršit će se prema odredbama Pravilnika o provedbi postupaka jednostavne nabave KLASA: 021-01/17-01/4, URBROJ: 238/1-126-17-3 i KLASA: 021-01/22-01/9, URBROJ: 238/1-126-22-7.</w:t>
      </w:r>
    </w:p>
    <w:p w14:paraId="7BCD91E2" w14:textId="77777777" w:rsidR="005C4EBE" w:rsidRPr="00264B41" w:rsidRDefault="005C4EBE" w:rsidP="00264B41">
      <w:pPr>
        <w:pStyle w:val="Bezproreda"/>
        <w:jc w:val="both"/>
        <w:rPr>
          <w:rFonts w:ascii="Times New Roman" w:hAnsi="Times New Roman"/>
          <w:b/>
          <w:bCs/>
          <w:color w:val="EE0000"/>
          <w:lang w:eastAsia="hr-HR"/>
        </w:rPr>
      </w:pPr>
    </w:p>
    <w:p w14:paraId="13645DD4" w14:textId="77777777" w:rsidR="00C91AF0" w:rsidRPr="00AD2EAD" w:rsidRDefault="00C91AF0" w:rsidP="00C91AF0">
      <w:pPr>
        <w:pStyle w:val="Bezproreda"/>
        <w:jc w:val="center"/>
        <w:rPr>
          <w:rFonts w:ascii="Times New Roman" w:hAnsi="Times New Roman"/>
          <w:b/>
          <w:bCs/>
          <w:lang w:eastAsia="hr-HR"/>
        </w:rPr>
      </w:pPr>
      <w:r w:rsidRPr="00AD2EAD">
        <w:rPr>
          <w:rFonts w:ascii="Times New Roman" w:hAnsi="Times New Roman"/>
          <w:b/>
          <w:bCs/>
          <w:lang w:eastAsia="hr-HR"/>
        </w:rPr>
        <w:t>Članak 23.</w:t>
      </w:r>
    </w:p>
    <w:p w14:paraId="553103A2" w14:textId="50CE445A" w:rsidR="007B08A0" w:rsidRPr="00264B41" w:rsidRDefault="00532909" w:rsidP="00264B41">
      <w:pPr>
        <w:pStyle w:val="Bezproreda"/>
        <w:ind w:firstLine="708"/>
        <w:jc w:val="both"/>
        <w:rPr>
          <w:rFonts w:ascii="Times New Roman" w:hAnsi="Times New Roman"/>
          <w:color w:val="EE0000"/>
          <w:lang w:eastAsia="hr-HR"/>
        </w:rPr>
      </w:pPr>
      <w:r w:rsidRPr="00264B41">
        <w:rPr>
          <w:rFonts w:ascii="Times New Roman" w:hAnsi="Times New Roman"/>
          <w:color w:val="EE0000"/>
        </w:rPr>
        <w:t>.</w:t>
      </w:r>
    </w:p>
    <w:p w14:paraId="30CA6AE1" w14:textId="4B3CE875" w:rsidR="001E297A" w:rsidRPr="00264B41" w:rsidRDefault="001E297A" w:rsidP="00264B41">
      <w:pPr>
        <w:pStyle w:val="Bezproreda"/>
        <w:ind w:firstLine="708"/>
        <w:jc w:val="both"/>
        <w:rPr>
          <w:rFonts w:ascii="Times New Roman" w:hAnsi="Times New Roman"/>
          <w:lang w:eastAsia="hr-HR"/>
        </w:rPr>
      </w:pPr>
      <w:r w:rsidRPr="00264B41">
        <w:rPr>
          <w:rFonts w:ascii="Times New Roman" w:hAnsi="Times New Roman"/>
          <w:lang w:eastAsia="hr-HR"/>
        </w:rPr>
        <w:t xml:space="preserve">(1) </w:t>
      </w:r>
      <w:r w:rsidR="009E2004" w:rsidRPr="00264B41">
        <w:rPr>
          <w:rFonts w:ascii="Times New Roman" w:hAnsi="Times New Roman"/>
          <w:lang w:eastAsia="hr-HR"/>
        </w:rPr>
        <w:t>Ova</w:t>
      </w:r>
      <w:r w:rsidR="00EF7C74" w:rsidRPr="00264B41">
        <w:rPr>
          <w:rFonts w:ascii="Times New Roman" w:hAnsi="Times New Roman"/>
          <w:lang w:eastAsia="hr-HR"/>
        </w:rPr>
        <w:t xml:space="preserve">j Pravilnik </w:t>
      </w:r>
      <w:r w:rsidR="009E2004" w:rsidRPr="00264B41">
        <w:rPr>
          <w:rFonts w:ascii="Times New Roman" w:hAnsi="Times New Roman"/>
          <w:lang w:eastAsia="hr-HR"/>
        </w:rPr>
        <w:t xml:space="preserve">stupa na snagu </w:t>
      </w:r>
      <w:r w:rsidR="00AE7575" w:rsidRPr="00264B41">
        <w:rPr>
          <w:rFonts w:ascii="Times New Roman" w:hAnsi="Times New Roman"/>
          <w:lang w:eastAsia="hr-HR"/>
        </w:rPr>
        <w:t>1. rujna 2026. godine</w:t>
      </w:r>
      <w:r w:rsidRPr="00264B41">
        <w:rPr>
          <w:rFonts w:ascii="Times New Roman" w:hAnsi="Times New Roman"/>
          <w:lang w:eastAsia="hr-HR"/>
        </w:rPr>
        <w:t xml:space="preserve"> i  objavit će se na Oglasnoj ploči </w:t>
      </w:r>
      <w:r w:rsidR="00FB4C3F" w:rsidRPr="00264B41">
        <w:rPr>
          <w:rFonts w:ascii="Times New Roman" w:hAnsi="Times New Roman"/>
          <w:lang w:eastAsia="hr-HR"/>
        </w:rPr>
        <w:t>Naručitelja</w:t>
      </w:r>
      <w:r w:rsidRPr="00264B41">
        <w:rPr>
          <w:rFonts w:ascii="Times New Roman" w:hAnsi="Times New Roman"/>
          <w:lang w:eastAsia="hr-HR"/>
        </w:rPr>
        <w:t>.</w:t>
      </w:r>
    </w:p>
    <w:p w14:paraId="39E09219" w14:textId="235397EC" w:rsidR="009E2004" w:rsidRPr="00264B41" w:rsidRDefault="001E297A" w:rsidP="00264B41">
      <w:pPr>
        <w:pStyle w:val="Bezproreda"/>
        <w:ind w:firstLine="708"/>
        <w:jc w:val="both"/>
        <w:rPr>
          <w:rFonts w:ascii="Times New Roman" w:hAnsi="Times New Roman"/>
          <w:lang w:eastAsia="hr-HR"/>
        </w:rPr>
      </w:pPr>
      <w:r w:rsidRPr="00264B41">
        <w:rPr>
          <w:rFonts w:ascii="Times New Roman" w:hAnsi="Times New Roman"/>
          <w:lang w:eastAsia="hr-HR"/>
        </w:rPr>
        <w:t>(2) Ovaj Pravilnik bit će objavljen</w:t>
      </w:r>
      <w:r w:rsidR="007B08A0" w:rsidRPr="00264B41">
        <w:rPr>
          <w:rFonts w:ascii="Times New Roman" w:hAnsi="Times New Roman"/>
          <w:lang w:eastAsia="hr-HR"/>
        </w:rPr>
        <w:t xml:space="preserve"> na internetskim stranicama </w:t>
      </w:r>
      <w:r w:rsidR="00FB4C3F" w:rsidRPr="00264B41">
        <w:rPr>
          <w:rFonts w:ascii="Times New Roman" w:hAnsi="Times New Roman"/>
          <w:lang w:eastAsia="hr-HR"/>
        </w:rPr>
        <w:t>Naručitelja</w:t>
      </w:r>
      <w:r w:rsidR="00AE7575" w:rsidRPr="00264B41">
        <w:rPr>
          <w:rFonts w:ascii="Times New Roman" w:hAnsi="Times New Roman"/>
          <w:lang w:eastAsia="hr-HR"/>
        </w:rPr>
        <w:t xml:space="preserve"> i u EOJN RH</w:t>
      </w:r>
      <w:r w:rsidR="00532909" w:rsidRPr="00264B41">
        <w:rPr>
          <w:rFonts w:ascii="Times New Roman" w:hAnsi="Times New Roman"/>
          <w:lang w:eastAsia="hr-HR"/>
        </w:rPr>
        <w:t>.</w:t>
      </w:r>
    </w:p>
    <w:p w14:paraId="0580D350" w14:textId="77777777" w:rsidR="001E297A" w:rsidRDefault="001E297A" w:rsidP="00264B41">
      <w:pPr>
        <w:pStyle w:val="Bezproreda"/>
        <w:ind w:firstLine="708"/>
        <w:jc w:val="both"/>
        <w:rPr>
          <w:rFonts w:ascii="Times New Roman" w:hAnsi="Times New Roman"/>
        </w:rPr>
      </w:pPr>
      <w:r w:rsidRPr="00264B41">
        <w:rPr>
          <w:rFonts w:ascii="Times New Roman" w:hAnsi="Times New Roman"/>
          <w:lang w:eastAsia="hr-HR"/>
        </w:rPr>
        <w:t>(3) Stupanjem na snagu ovog Pravilnika prestaje važiti Pravilnik o provedbi postupaka jednostavne nabave</w:t>
      </w:r>
      <w:r w:rsidRPr="00264B41">
        <w:rPr>
          <w:rFonts w:ascii="Times New Roman" w:hAnsi="Times New Roman"/>
          <w:color w:val="EE0000"/>
          <w:lang w:eastAsia="hr-HR"/>
        </w:rPr>
        <w:t xml:space="preserve"> </w:t>
      </w:r>
      <w:r w:rsidRPr="00264B41">
        <w:rPr>
          <w:rFonts w:ascii="Times New Roman" w:hAnsi="Times New Roman"/>
        </w:rPr>
        <w:t>KLASA: 021-01/17-01/4, URBROJ: 238/1-126-17-3 i KLASA: 021-01/22-01/9, URBROJ: 238/1-126-22-7.</w:t>
      </w:r>
    </w:p>
    <w:p w14:paraId="5BD0D8A7" w14:textId="77777777" w:rsidR="00C91AF0" w:rsidRPr="00264B41" w:rsidRDefault="00C91AF0" w:rsidP="00264B41">
      <w:pPr>
        <w:pStyle w:val="Bezproreda"/>
        <w:ind w:firstLine="708"/>
        <w:jc w:val="both"/>
        <w:rPr>
          <w:rFonts w:ascii="Times New Roman" w:hAnsi="Times New Roman"/>
        </w:rPr>
      </w:pPr>
    </w:p>
    <w:p w14:paraId="03F4FC79" w14:textId="77777777" w:rsidR="00C91AF0" w:rsidRDefault="001E297A" w:rsidP="00264B41">
      <w:pPr>
        <w:pStyle w:val="Bezproreda"/>
        <w:ind w:firstLine="708"/>
        <w:jc w:val="both"/>
        <w:rPr>
          <w:rFonts w:ascii="Times New Roman" w:hAnsi="Times New Roman"/>
        </w:rPr>
      </w:pPr>
      <w:r w:rsidRPr="00264B41">
        <w:rPr>
          <w:rFonts w:ascii="Times New Roman" w:hAnsi="Times New Roman"/>
        </w:rPr>
        <w:br/>
      </w:r>
    </w:p>
    <w:p w14:paraId="782F6FD1" w14:textId="77777777" w:rsidR="00947AD5" w:rsidRPr="00947AD5" w:rsidRDefault="00947AD5" w:rsidP="00947AD5">
      <w:pPr>
        <w:pStyle w:val="Bezproreda"/>
        <w:rPr>
          <w:rFonts w:ascii="Times New Roman" w:hAnsi="Times New Roman"/>
        </w:rPr>
      </w:pPr>
      <w:r w:rsidRPr="00947AD5">
        <w:rPr>
          <w:rFonts w:ascii="Times New Roman" w:hAnsi="Times New Roman"/>
        </w:rPr>
        <w:t>KLASA: 025-01/26-01/6</w:t>
      </w:r>
      <w:r w:rsidRPr="00947AD5">
        <w:rPr>
          <w:rFonts w:ascii="Times New Roman" w:hAnsi="Times New Roman"/>
        </w:rPr>
        <w:tab/>
      </w:r>
      <w:r w:rsidRPr="00947AD5">
        <w:rPr>
          <w:rFonts w:ascii="Times New Roman" w:hAnsi="Times New Roman"/>
        </w:rPr>
        <w:tab/>
      </w:r>
      <w:r w:rsidRPr="00947AD5">
        <w:rPr>
          <w:rFonts w:ascii="Times New Roman" w:hAnsi="Times New Roman"/>
        </w:rPr>
        <w:tab/>
      </w:r>
      <w:r w:rsidRPr="00947AD5">
        <w:rPr>
          <w:rFonts w:ascii="Times New Roman" w:hAnsi="Times New Roman"/>
        </w:rPr>
        <w:tab/>
      </w:r>
      <w:r w:rsidRPr="00947AD5">
        <w:rPr>
          <w:rFonts w:ascii="Times New Roman" w:hAnsi="Times New Roman"/>
        </w:rPr>
        <w:tab/>
      </w:r>
      <w:r w:rsidRPr="00947AD5">
        <w:rPr>
          <w:rFonts w:ascii="Times New Roman" w:hAnsi="Times New Roman"/>
        </w:rPr>
        <w:tab/>
      </w:r>
    </w:p>
    <w:p w14:paraId="4EE18A14" w14:textId="2C016612" w:rsidR="00947AD5" w:rsidRPr="00947AD5" w:rsidRDefault="00947AD5" w:rsidP="00947AD5">
      <w:pPr>
        <w:pStyle w:val="Bezproreda"/>
        <w:rPr>
          <w:rFonts w:ascii="Times New Roman" w:hAnsi="Times New Roman"/>
        </w:rPr>
      </w:pPr>
      <w:r w:rsidRPr="00947AD5">
        <w:rPr>
          <w:rFonts w:ascii="Times New Roman" w:hAnsi="Times New Roman"/>
        </w:rPr>
        <w:t>URBROJ: 238/1-126-26-</w:t>
      </w:r>
      <w:r>
        <w:rPr>
          <w:rFonts w:ascii="Times New Roman" w:hAnsi="Times New Roman"/>
        </w:rPr>
        <w:t>4</w:t>
      </w:r>
    </w:p>
    <w:p w14:paraId="05B9F7D5" w14:textId="2DEED019" w:rsidR="00947AD5" w:rsidRDefault="00947AD5" w:rsidP="00947AD5">
      <w:pPr>
        <w:pStyle w:val="Bezproreda"/>
        <w:rPr>
          <w:rFonts w:ascii="Times New Roman" w:hAnsi="Times New Roman"/>
        </w:rPr>
      </w:pPr>
      <w:r w:rsidRPr="00947AD5">
        <w:rPr>
          <w:rFonts w:ascii="Times New Roman" w:hAnsi="Times New Roman"/>
        </w:rPr>
        <w:t>Zagreb, 1</w:t>
      </w:r>
      <w:r w:rsidR="00EE5701">
        <w:rPr>
          <w:rFonts w:ascii="Times New Roman" w:hAnsi="Times New Roman"/>
        </w:rPr>
        <w:t>6</w:t>
      </w:r>
      <w:r w:rsidRPr="00947AD5">
        <w:rPr>
          <w:rFonts w:ascii="Times New Roman" w:hAnsi="Times New Roman"/>
        </w:rPr>
        <w:t>. srpnja 2026.</w:t>
      </w:r>
    </w:p>
    <w:p w14:paraId="53392ADF" w14:textId="3341FDFF" w:rsidR="00727C9A" w:rsidRPr="00264B41" w:rsidRDefault="00611E50" w:rsidP="00947AD5">
      <w:pPr>
        <w:pStyle w:val="Bezproreda"/>
        <w:rPr>
          <w:rFonts w:ascii="Times New Roman" w:hAnsi="Times New Roman"/>
        </w:rPr>
      </w:pPr>
      <w:r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3278F4" w:rsidRPr="00264B41">
        <w:rPr>
          <w:rFonts w:ascii="Times New Roman" w:hAnsi="Times New Roman"/>
          <w:color w:val="EE0000"/>
        </w:rPr>
        <w:tab/>
      </w:r>
      <w:r w:rsidR="00195574" w:rsidRPr="00264B41">
        <w:rPr>
          <w:rFonts w:ascii="Times New Roman" w:hAnsi="Times New Roman"/>
          <w:color w:val="EE0000"/>
        </w:rPr>
        <w:tab/>
      </w:r>
      <w:r w:rsidR="00195574" w:rsidRPr="00264B41">
        <w:rPr>
          <w:rFonts w:ascii="Times New Roman" w:hAnsi="Times New Roman"/>
          <w:color w:val="EE0000"/>
        </w:rPr>
        <w:tab/>
      </w:r>
      <w:r w:rsidR="00532909" w:rsidRPr="00264B41">
        <w:rPr>
          <w:rFonts w:ascii="Times New Roman" w:hAnsi="Times New Roman"/>
        </w:rPr>
        <w:t>PREDSJEDNI</w:t>
      </w:r>
      <w:r w:rsidR="001E297A" w:rsidRPr="00264B41">
        <w:rPr>
          <w:rFonts w:ascii="Times New Roman" w:hAnsi="Times New Roman"/>
        </w:rPr>
        <w:t>K</w:t>
      </w:r>
      <w:r w:rsidR="00532909" w:rsidRPr="00264B41">
        <w:rPr>
          <w:rFonts w:ascii="Times New Roman" w:hAnsi="Times New Roman"/>
        </w:rPr>
        <w:t xml:space="preserve"> </w:t>
      </w:r>
    </w:p>
    <w:p w14:paraId="532E9696" w14:textId="77777777" w:rsidR="00532909" w:rsidRDefault="003278F4" w:rsidP="00264B41">
      <w:pPr>
        <w:pStyle w:val="Bezproreda"/>
        <w:ind w:left="6237"/>
        <w:jc w:val="center"/>
        <w:rPr>
          <w:rFonts w:ascii="Times New Roman" w:hAnsi="Times New Roman"/>
        </w:rPr>
      </w:pPr>
      <w:r w:rsidRPr="00264B41">
        <w:rPr>
          <w:rFonts w:ascii="Times New Roman" w:hAnsi="Times New Roman"/>
        </w:rPr>
        <w:t xml:space="preserve">      </w:t>
      </w:r>
      <w:r w:rsidR="00532909" w:rsidRPr="00264B41">
        <w:rPr>
          <w:rFonts w:ascii="Times New Roman" w:hAnsi="Times New Roman"/>
        </w:rPr>
        <w:t>UPRAVNOG VIJEĆA:</w:t>
      </w:r>
    </w:p>
    <w:p w14:paraId="08B640D2" w14:textId="77777777" w:rsidR="00C91AF0" w:rsidRPr="00264B41" w:rsidRDefault="00C91AF0" w:rsidP="00264B41">
      <w:pPr>
        <w:pStyle w:val="Bezproreda"/>
        <w:ind w:left="6237"/>
        <w:jc w:val="center"/>
        <w:rPr>
          <w:rFonts w:ascii="Times New Roman" w:hAnsi="Times New Roman"/>
        </w:rPr>
      </w:pPr>
    </w:p>
    <w:p w14:paraId="3D53CFB6" w14:textId="77777777" w:rsidR="00532909" w:rsidRPr="00264B41" w:rsidRDefault="00532909" w:rsidP="00264B41">
      <w:pPr>
        <w:pStyle w:val="Bezproreda"/>
        <w:rPr>
          <w:rFonts w:ascii="Times New Roman" w:hAnsi="Times New Roman"/>
        </w:rPr>
      </w:pPr>
    </w:p>
    <w:p w14:paraId="53543D14" w14:textId="56841B60" w:rsidR="00A34BCE" w:rsidRPr="00264B41" w:rsidRDefault="003278F4" w:rsidP="00264B41">
      <w:pPr>
        <w:pStyle w:val="Bezproreda"/>
        <w:ind w:left="6237"/>
        <w:jc w:val="center"/>
        <w:rPr>
          <w:rFonts w:ascii="Times New Roman" w:hAnsi="Times New Roman"/>
        </w:rPr>
      </w:pPr>
      <w:r w:rsidRPr="00264B41">
        <w:rPr>
          <w:rFonts w:ascii="Times New Roman" w:hAnsi="Times New Roman"/>
        </w:rPr>
        <w:t xml:space="preserve">       </w:t>
      </w:r>
      <w:r w:rsidR="001E297A" w:rsidRPr="00264B41">
        <w:rPr>
          <w:rFonts w:ascii="Times New Roman" w:hAnsi="Times New Roman"/>
        </w:rPr>
        <w:t>Andrej Krlin</w:t>
      </w:r>
      <w:r w:rsidR="00532909" w:rsidRPr="00264B41">
        <w:rPr>
          <w:rFonts w:ascii="Times New Roman" w:hAnsi="Times New Roman"/>
        </w:rPr>
        <w:t xml:space="preserve">, </w:t>
      </w:r>
      <w:proofErr w:type="spellStart"/>
      <w:r w:rsidR="00532909" w:rsidRPr="00264B41">
        <w:rPr>
          <w:rFonts w:ascii="Times New Roman" w:hAnsi="Times New Roman"/>
        </w:rPr>
        <w:t>dipl.iur</w:t>
      </w:r>
      <w:proofErr w:type="spellEnd"/>
      <w:r w:rsidR="00532909" w:rsidRPr="00264B41">
        <w:rPr>
          <w:rFonts w:ascii="Times New Roman" w:hAnsi="Times New Roman"/>
        </w:rPr>
        <w:t>.</w:t>
      </w:r>
    </w:p>
    <w:sectPr w:rsidR="00A34BCE" w:rsidRPr="00264B41" w:rsidSect="00690262">
      <w:footerReference w:type="default" r:id="rId8"/>
      <w:pgSz w:w="11906" w:h="16838"/>
      <w:pgMar w:top="1135"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955E" w14:textId="77777777" w:rsidR="00A443E2" w:rsidRDefault="00A443E2" w:rsidP="003606C5">
      <w:pPr>
        <w:spacing w:after="0" w:line="240" w:lineRule="auto"/>
      </w:pPr>
      <w:r>
        <w:separator/>
      </w:r>
    </w:p>
  </w:endnote>
  <w:endnote w:type="continuationSeparator" w:id="0">
    <w:p w14:paraId="27F5B1DD" w14:textId="77777777" w:rsidR="00A443E2" w:rsidRDefault="00A443E2" w:rsidP="0036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069"/>
      <w:docPartObj>
        <w:docPartGallery w:val="Page Numbers (Bottom of Page)"/>
        <w:docPartUnique/>
      </w:docPartObj>
    </w:sdtPr>
    <w:sdtEndPr>
      <w:rPr>
        <w:sz w:val="22"/>
      </w:rPr>
    </w:sdtEndPr>
    <w:sdtContent>
      <w:p w14:paraId="11DD3DD9" w14:textId="77777777" w:rsidR="00690262" w:rsidRPr="00690262" w:rsidRDefault="006B2FAB">
        <w:pPr>
          <w:pStyle w:val="Podnoje"/>
          <w:jc w:val="right"/>
          <w:rPr>
            <w:sz w:val="22"/>
          </w:rPr>
        </w:pPr>
        <w:r w:rsidRPr="00690262">
          <w:rPr>
            <w:sz w:val="22"/>
          </w:rPr>
          <w:fldChar w:fldCharType="begin"/>
        </w:r>
        <w:r w:rsidR="00690262" w:rsidRPr="00690262">
          <w:rPr>
            <w:sz w:val="22"/>
          </w:rPr>
          <w:instrText xml:space="preserve"> PAGE   \* MERGEFORMAT </w:instrText>
        </w:r>
        <w:r w:rsidRPr="00690262">
          <w:rPr>
            <w:sz w:val="22"/>
          </w:rPr>
          <w:fldChar w:fldCharType="separate"/>
        </w:r>
        <w:r w:rsidR="00195574">
          <w:rPr>
            <w:noProof/>
            <w:sz w:val="22"/>
          </w:rPr>
          <w:t>4</w:t>
        </w:r>
        <w:r w:rsidRPr="00690262">
          <w:rPr>
            <w:sz w:val="22"/>
          </w:rPr>
          <w:fldChar w:fldCharType="end"/>
        </w:r>
      </w:p>
    </w:sdtContent>
  </w:sdt>
  <w:p w14:paraId="6F9A5E02" w14:textId="77777777" w:rsidR="00690262" w:rsidRPr="00690262" w:rsidRDefault="00690262">
    <w:pPr>
      <w:pStyle w:val="Podnoj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DC2A" w14:textId="77777777" w:rsidR="00A443E2" w:rsidRDefault="00A443E2" w:rsidP="003606C5">
      <w:pPr>
        <w:spacing w:after="0" w:line="240" w:lineRule="auto"/>
      </w:pPr>
      <w:r>
        <w:separator/>
      </w:r>
    </w:p>
  </w:footnote>
  <w:footnote w:type="continuationSeparator" w:id="0">
    <w:p w14:paraId="2368416F" w14:textId="77777777" w:rsidR="00A443E2" w:rsidRDefault="00A443E2" w:rsidP="0036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4D4"/>
    <w:multiLevelType w:val="hybridMultilevel"/>
    <w:tmpl w:val="4F26F588"/>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93D37"/>
    <w:multiLevelType w:val="hybridMultilevel"/>
    <w:tmpl w:val="47A847B2"/>
    <w:lvl w:ilvl="0" w:tplc="2F4CC388">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1C26CA5"/>
    <w:multiLevelType w:val="hybridMultilevel"/>
    <w:tmpl w:val="9F16B8B8"/>
    <w:lvl w:ilvl="0" w:tplc="0F827538">
      <w:start w:val="1"/>
      <w:numFmt w:val="bullet"/>
      <w:lvlText w:val="-"/>
      <w:lvlJc w:val="left"/>
      <w:pPr>
        <w:ind w:left="1004" w:hanging="360"/>
      </w:pPr>
      <w:rPr>
        <w:rFonts w:ascii="Arial" w:hAnsi="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15:restartNumberingAfterBreak="0">
    <w:nsid w:val="16503170"/>
    <w:multiLevelType w:val="hybridMultilevel"/>
    <w:tmpl w:val="C13A76FC"/>
    <w:lvl w:ilvl="0" w:tplc="F8FA3C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4B94E1C"/>
    <w:multiLevelType w:val="hybridMultilevel"/>
    <w:tmpl w:val="141000E0"/>
    <w:lvl w:ilvl="0" w:tplc="F8FA3C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E46110"/>
    <w:multiLevelType w:val="hybridMultilevel"/>
    <w:tmpl w:val="B93019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A546D2"/>
    <w:multiLevelType w:val="hybridMultilevel"/>
    <w:tmpl w:val="369421A6"/>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8A73526"/>
    <w:multiLevelType w:val="hybridMultilevel"/>
    <w:tmpl w:val="701EC6CE"/>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3E31B3"/>
    <w:multiLevelType w:val="hybridMultilevel"/>
    <w:tmpl w:val="96466C44"/>
    <w:lvl w:ilvl="0" w:tplc="0F827538">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0166F13"/>
    <w:multiLevelType w:val="hybridMultilevel"/>
    <w:tmpl w:val="3DAEA300"/>
    <w:lvl w:ilvl="0" w:tplc="032039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25650E8"/>
    <w:multiLevelType w:val="hybridMultilevel"/>
    <w:tmpl w:val="3AF05F38"/>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46D77A9"/>
    <w:multiLevelType w:val="hybridMultilevel"/>
    <w:tmpl w:val="A62A37F0"/>
    <w:lvl w:ilvl="0" w:tplc="041A0017">
      <w:start w:val="1"/>
      <w:numFmt w:val="lowerLetter"/>
      <w:lvlText w:val="%1)"/>
      <w:lvlJc w:val="left"/>
      <w:pPr>
        <w:ind w:left="1068" w:hanging="360"/>
      </w:pPr>
      <w:rPr>
        <w:rFonts w:hint="default"/>
      </w:rPr>
    </w:lvl>
    <w:lvl w:ilvl="1" w:tplc="56F66F5C">
      <w:start w:val="1"/>
      <w:numFmt w:val="decimal"/>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64C944E5"/>
    <w:multiLevelType w:val="hybridMultilevel"/>
    <w:tmpl w:val="AE1AD23E"/>
    <w:lvl w:ilvl="0" w:tplc="F8FA3C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E459C2"/>
    <w:multiLevelType w:val="hybridMultilevel"/>
    <w:tmpl w:val="493CDF74"/>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252ED4"/>
    <w:multiLevelType w:val="hybridMultilevel"/>
    <w:tmpl w:val="48820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77570D"/>
    <w:multiLevelType w:val="hybridMultilevel"/>
    <w:tmpl w:val="305ED3C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B53055"/>
    <w:multiLevelType w:val="hybridMultilevel"/>
    <w:tmpl w:val="B874B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B42611A"/>
    <w:multiLevelType w:val="hybridMultilevel"/>
    <w:tmpl w:val="CBE23D8A"/>
    <w:lvl w:ilvl="0" w:tplc="F8FA3C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158883628">
    <w:abstractNumId w:val="15"/>
  </w:num>
  <w:num w:numId="2" w16cid:durableId="1125854002">
    <w:abstractNumId w:val="0"/>
  </w:num>
  <w:num w:numId="3" w16cid:durableId="943070393">
    <w:abstractNumId w:val="16"/>
  </w:num>
  <w:num w:numId="4" w16cid:durableId="1297487008">
    <w:abstractNumId w:val="8"/>
  </w:num>
  <w:num w:numId="5" w16cid:durableId="1747341330">
    <w:abstractNumId w:val="1"/>
  </w:num>
  <w:num w:numId="6" w16cid:durableId="438449457">
    <w:abstractNumId w:val="18"/>
  </w:num>
  <w:num w:numId="7" w16cid:durableId="1352340063">
    <w:abstractNumId w:val="17"/>
  </w:num>
  <w:num w:numId="8" w16cid:durableId="1850487417">
    <w:abstractNumId w:val="9"/>
  </w:num>
  <w:num w:numId="9" w16cid:durableId="1655641693">
    <w:abstractNumId w:val="4"/>
  </w:num>
  <w:num w:numId="10" w16cid:durableId="948662492">
    <w:abstractNumId w:val="14"/>
  </w:num>
  <w:num w:numId="11" w16cid:durableId="1059398971">
    <w:abstractNumId w:val="3"/>
  </w:num>
  <w:num w:numId="12" w16cid:durableId="2038966597">
    <w:abstractNumId w:val="5"/>
  </w:num>
  <w:num w:numId="13" w16cid:durableId="1661152593">
    <w:abstractNumId w:val="19"/>
  </w:num>
  <w:num w:numId="14" w16cid:durableId="926305262">
    <w:abstractNumId w:val="10"/>
  </w:num>
  <w:num w:numId="15" w16cid:durableId="1482386973">
    <w:abstractNumId w:val="2"/>
  </w:num>
  <w:num w:numId="16" w16cid:durableId="55324567">
    <w:abstractNumId w:val="11"/>
  </w:num>
  <w:num w:numId="17" w16cid:durableId="605311088">
    <w:abstractNumId w:val="12"/>
  </w:num>
  <w:num w:numId="18" w16cid:durableId="1509440055">
    <w:abstractNumId w:val="13"/>
  </w:num>
  <w:num w:numId="19" w16cid:durableId="1229195275">
    <w:abstractNumId w:val="6"/>
  </w:num>
  <w:num w:numId="20" w16cid:durableId="17624072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D6"/>
    <w:rsid w:val="000165CC"/>
    <w:rsid w:val="00027658"/>
    <w:rsid w:val="00045ED1"/>
    <w:rsid w:val="00046D44"/>
    <w:rsid w:val="00051D36"/>
    <w:rsid w:val="00052E27"/>
    <w:rsid w:val="0005465B"/>
    <w:rsid w:val="0006084D"/>
    <w:rsid w:val="00062B45"/>
    <w:rsid w:val="00063AE1"/>
    <w:rsid w:val="00065CCB"/>
    <w:rsid w:val="00071519"/>
    <w:rsid w:val="00094132"/>
    <w:rsid w:val="00097733"/>
    <w:rsid w:val="000B08FC"/>
    <w:rsid w:val="000C06A3"/>
    <w:rsid w:val="000C4C51"/>
    <w:rsid w:val="000C6667"/>
    <w:rsid w:val="000D3966"/>
    <w:rsid w:val="000D482D"/>
    <w:rsid w:val="000E046A"/>
    <w:rsid w:val="000F498C"/>
    <w:rsid w:val="000F573A"/>
    <w:rsid w:val="000F6CB8"/>
    <w:rsid w:val="0010701E"/>
    <w:rsid w:val="00110133"/>
    <w:rsid w:val="00132565"/>
    <w:rsid w:val="0013337C"/>
    <w:rsid w:val="00144E7F"/>
    <w:rsid w:val="001459C0"/>
    <w:rsid w:val="001539ED"/>
    <w:rsid w:val="001547AF"/>
    <w:rsid w:val="00160A32"/>
    <w:rsid w:val="00167D28"/>
    <w:rsid w:val="00190026"/>
    <w:rsid w:val="0019387C"/>
    <w:rsid w:val="001940F8"/>
    <w:rsid w:val="001943FC"/>
    <w:rsid w:val="00195574"/>
    <w:rsid w:val="001977E3"/>
    <w:rsid w:val="001A75BA"/>
    <w:rsid w:val="001D42B5"/>
    <w:rsid w:val="001D4A92"/>
    <w:rsid w:val="001E0EF9"/>
    <w:rsid w:val="001E2372"/>
    <w:rsid w:val="001E25E3"/>
    <w:rsid w:val="001E297A"/>
    <w:rsid w:val="001E39B7"/>
    <w:rsid w:val="001E7DFD"/>
    <w:rsid w:val="002021DD"/>
    <w:rsid w:val="0021405D"/>
    <w:rsid w:val="00224CEC"/>
    <w:rsid w:val="002462F9"/>
    <w:rsid w:val="00260D1D"/>
    <w:rsid w:val="002612B0"/>
    <w:rsid w:val="00264B41"/>
    <w:rsid w:val="002667F5"/>
    <w:rsid w:val="00271931"/>
    <w:rsid w:val="00273071"/>
    <w:rsid w:val="002752B0"/>
    <w:rsid w:val="00284D50"/>
    <w:rsid w:val="002925A7"/>
    <w:rsid w:val="002A7E10"/>
    <w:rsid w:val="002D1DA7"/>
    <w:rsid w:val="002D3284"/>
    <w:rsid w:val="002D4082"/>
    <w:rsid w:val="002D427E"/>
    <w:rsid w:val="002E3FD4"/>
    <w:rsid w:val="002E44C6"/>
    <w:rsid w:val="00303818"/>
    <w:rsid w:val="0031161B"/>
    <w:rsid w:val="00313A3D"/>
    <w:rsid w:val="003278F4"/>
    <w:rsid w:val="00335BAB"/>
    <w:rsid w:val="003420F1"/>
    <w:rsid w:val="00342FBB"/>
    <w:rsid w:val="00344911"/>
    <w:rsid w:val="00347BA8"/>
    <w:rsid w:val="003606C5"/>
    <w:rsid w:val="00360822"/>
    <w:rsid w:val="00361AAF"/>
    <w:rsid w:val="00365664"/>
    <w:rsid w:val="00380A11"/>
    <w:rsid w:val="003838E7"/>
    <w:rsid w:val="00384B2A"/>
    <w:rsid w:val="00385154"/>
    <w:rsid w:val="0039270F"/>
    <w:rsid w:val="003938F0"/>
    <w:rsid w:val="00394B0A"/>
    <w:rsid w:val="00394DC7"/>
    <w:rsid w:val="003950FA"/>
    <w:rsid w:val="003A0CCA"/>
    <w:rsid w:val="003A4917"/>
    <w:rsid w:val="003D6DC8"/>
    <w:rsid w:val="003E1501"/>
    <w:rsid w:val="00400734"/>
    <w:rsid w:val="00401A2C"/>
    <w:rsid w:val="0042296C"/>
    <w:rsid w:val="00423981"/>
    <w:rsid w:val="0043558C"/>
    <w:rsid w:val="00440232"/>
    <w:rsid w:val="00441E28"/>
    <w:rsid w:val="004571EB"/>
    <w:rsid w:val="00463F69"/>
    <w:rsid w:val="00474D14"/>
    <w:rsid w:val="004875DC"/>
    <w:rsid w:val="004B2B1C"/>
    <w:rsid w:val="004B33FD"/>
    <w:rsid w:val="004B4BF5"/>
    <w:rsid w:val="004B6081"/>
    <w:rsid w:val="004C7F28"/>
    <w:rsid w:val="004E18CB"/>
    <w:rsid w:val="004F14F7"/>
    <w:rsid w:val="004F29BC"/>
    <w:rsid w:val="004F2BAC"/>
    <w:rsid w:val="004F30EF"/>
    <w:rsid w:val="004F4F7E"/>
    <w:rsid w:val="00502F43"/>
    <w:rsid w:val="00512FA7"/>
    <w:rsid w:val="005220A3"/>
    <w:rsid w:val="00532909"/>
    <w:rsid w:val="00543705"/>
    <w:rsid w:val="00546F9E"/>
    <w:rsid w:val="005509C3"/>
    <w:rsid w:val="0056124E"/>
    <w:rsid w:val="005635EB"/>
    <w:rsid w:val="00572BF8"/>
    <w:rsid w:val="00577296"/>
    <w:rsid w:val="005A4AB6"/>
    <w:rsid w:val="005B0745"/>
    <w:rsid w:val="005B3826"/>
    <w:rsid w:val="005C1EC3"/>
    <w:rsid w:val="005C4EBE"/>
    <w:rsid w:val="005D7B14"/>
    <w:rsid w:val="005E4730"/>
    <w:rsid w:val="005E646A"/>
    <w:rsid w:val="005F3663"/>
    <w:rsid w:val="005F54DF"/>
    <w:rsid w:val="00604C43"/>
    <w:rsid w:val="00611E50"/>
    <w:rsid w:val="00611F47"/>
    <w:rsid w:val="00617724"/>
    <w:rsid w:val="006178C5"/>
    <w:rsid w:val="00620FA7"/>
    <w:rsid w:val="0062514E"/>
    <w:rsid w:val="0062704F"/>
    <w:rsid w:val="0063273C"/>
    <w:rsid w:val="00632A05"/>
    <w:rsid w:val="006430B5"/>
    <w:rsid w:val="0064542A"/>
    <w:rsid w:val="006551E5"/>
    <w:rsid w:val="00673FA2"/>
    <w:rsid w:val="0067677D"/>
    <w:rsid w:val="00677E58"/>
    <w:rsid w:val="006826BB"/>
    <w:rsid w:val="00682E1D"/>
    <w:rsid w:val="00690262"/>
    <w:rsid w:val="006911BA"/>
    <w:rsid w:val="006A1A25"/>
    <w:rsid w:val="006A22A7"/>
    <w:rsid w:val="006B1771"/>
    <w:rsid w:val="006B2FAB"/>
    <w:rsid w:val="006B355D"/>
    <w:rsid w:val="006B5508"/>
    <w:rsid w:val="006B5C71"/>
    <w:rsid w:val="006B7254"/>
    <w:rsid w:val="006C74C6"/>
    <w:rsid w:val="006C7A3A"/>
    <w:rsid w:val="006D0C82"/>
    <w:rsid w:val="006D5645"/>
    <w:rsid w:val="006D66EC"/>
    <w:rsid w:val="006D6ACE"/>
    <w:rsid w:val="006E77E2"/>
    <w:rsid w:val="006E7FCB"/>
    <w:rsid w:val="006F4AD2"/>
    <w:rsid w:val="00707F3D"/>
    <w:rsid w:val="007122A1"/>
    <w:rsid w:val="00720864"/>
    <w:rsid w:val="00722E72"/>
    <w:rsid w:val="00723E2C"/>
    <w:rsid w:val="00723EDF"/>
    <w:rsid w:val="007269FD"/>
    <w:rsid w:val="00727C9A"/>
    <w:rsid w:val="00732029"/>
    <w:rsid w:val="00736EB1"/>
    <w:rsid w:val="007378B4"/>
    <w:rsid w:val="007500AE"/>
    <w:rsid w:val="00765D5F"/>
    <w:rsid w:val="0077135E"/>
    <w:rsid w:val="00796B27"/>
    <w:rsid w:val="007A31C4"/>
    <w:rsid w:val="007A6A01"/>
    <w:rsid w:val="007A6C12"/>
    <w:rsid w:val="007B08A0"/>
    <w:rsid w:val="007B3C50"/>
    <w:rsid w:val="007B53F4"/>
    <w:rsid w:val="007D09AD"/>
    <w:rsid w:val="007D5145"/>
    <w:rsid w:val="007E1880"/>
    <w:rsid w:val="007E41C2"/>
    <w:rsid w:val="007E5B21"/>
    <w:rsid w:val="007F653E"/>
    <w:rsid w:val="007F7D55"/>
    <w:rsid w:val="00801CC2"/>
    <w:rsid w:val="0080274F"/>
    <w:rsid w:val="00804931"/>
    <w:rsid w:val="00812D03"/>
    <w:rsid w:val="008150E5"/>
    <w:rsid w:val="0084132D"/>
    <w:rsid w:val="00846645"/>
    <w:rsid w:val="008525B7"/>
    <w:rsid w:val="00855FDD"/>
    <w:rsid w:val="008709EE"/>
    <w:rsid w:val="00873242"/>
    <w:rsid w:val="008C1A1A"/>
    <w:rsid w:val="008C2D38"/>
    <w:rsid w:val="008C3351"/>
    <w:rsid w:val="008C3D1D"/>
    <w:rsid w:val="008C576F"/>
    <w:rsid w:val="008D4E22"/>
    <w:rsid w:val="008D764C"/>
    <w:rsid w:val="008E0FDF"/>
    <w:rsid w:val="008E4574"/>
    <w:rsid w:val="008E7CE6"/>
    <w:rsid w:val="008F64AC"/>
    <w:rsid w:val="008F72A4"/>
    <w:rsid w:val="009115F0"/>
    <w:rsid w:val="00915F30"/>
    <w:rsid w:val="00927466"/>
    <w:rsid w:val="00946B05"/>
    <w:rsid w:val="0094711C"/>
    <w:rsid w:val="00947AD5"/>
    <w:rsid w:val="0095471D"/>
    <w:rsid w:val="00955E37"/>
    <w:rsid w:val="0096356E"/>
    <w:rsid w:val="00964854"/>
    <w:rsid w:val="00971DA8"/>
    <w:rsid w:val="00972530"/>
    <w:rsid w:val="0097727E"/>
    <w:rsid w:val="00977D12"/>
    <w:rsid w:val="009933D4"/>
    <w:rsid w:val="009C106C"/>
    <w:rsid w:val="009C1B80"/>
    <w:rsid w:val="009C532F"/>
    <w:rsid w:val="009D3EF8"/>
    <w:rsid w:val="009D5616"/>
    <w:rsid w:val="009D60AE"/>
    <w:rsid w:val="009E2004"/>
    <w:rsid w:val="009E3BBB"/>
    <w:rsid w:val="009E7A1D"/>
    <w:rsid w:val="009F3011"/>
    <w:rsid w:val="00A042DD"/>
    <w:rsid w:val="00A057E2"/>
    <w:rsid w:val="00A2090D"/>
    <w:rsid w:val="00A23D5B"/>
    <w:rsid w:val="00A23DA0"/>
    <w:rsid w:val="00A2438D"/>
    <w:rsid w:val="00A34BCE"/>
    <w:rsid w:val="00A443E2"/>
    <w:rsid w:val="00A4686B"/>
    <w:rsid w:val="00A51D09"/>
    <w:rsid w:val="00A579DD"/>
    <w:rsid w:val="00A65D71"/>
    <w:rsid w:val="00A676ED"/>
    <w:rsid w:val="00A72CD6"/>
    <w:rsid w:val="00A86C53"/>
    <w:rsid w:val="00A902DF"/>
    <w:rsid w:val="00AA3FD7"/>
    <w:rsid w:val="00AA413C"/>
    <w:rsid w:val="00AB1A80"/>
    <w:rsid w:val="00AB701B"/>
    <w:rsid w:val="00AD0B33"/>
    <w:rsid w:val="00AD6CA4"/>
    <w:rsid w:val="00AE7575"/>
    <w:rsid w:val="00AF32D1"/>
    <w:rsid w:val="00AF3BD6"/>
    <w:rsid w:val="00AF4BED"/>
    <w:rsid w:val="00AF4F4F"/>
    <w:rsid w:val="00AF67B3"/>
    <w:rsid w:val="00B00635"/>
    <w:rsid w:val="00B00D28"/>
    <w:rsid w:val="00B10F0D"/>
    <w:rsid w:val="00B1236C"/>
    <w:rsid w:val="00B22480"/>
    <w:rsid w:val="00B2679C"/>
    <w:rsid w:val="00B46BB2"/>
    <w:rsid w:val="00B46EA1"/>
    <w:rsid w:val="00B509B9"/>
    <w:rsid w:val="00B54E76"/>
    <w:rsid w:val="00B5760F"/>
    <w:rsid w:val="00B62358"/>
    <w:rsid w:val="00B63613"/>
    <w:rsid w:val="00B74077"/>
    <w:rsid w:val="00B76C8C"/>
    <w:rsid w:val="00B93188"/>
    <w:rsid w:val="00BA2465"/>
    <w:rsid w:val="00BA2964"/>
    <w:rsid w:val="00BB4730"/>
    <w:rsid w:val="00BD68D9"/>
    <w:rsid w:val="00BE4EB0"/>
    <w:rsid w:val="00C13833"/>
    <w:rsid w:val="00C1720A"/>
    <w:rsid w:val="00C21A77"/>
    <w:rsid w:val="00C44F7E"/>
    <w:rsid w:val="00C55515"/>
    <w:rsid w:val="00C660FF"/>
    <w:rsid w:val="00C73A83"/>
    <w:rsid w:val="00C73D24"/>
    <w:rsid w:val="00C744F2"/>
    <w:rsid w:val="00C8371E"/>
    <w:rsid w:val="00C91AF0"/>
    <w:rsid w:val="00C929F7"/>
    <w:rsid w:val="00C97821"/>
    <w:rsid w:val="00CA3C66"/>
    <w:rsid w:val="00CA64A9"/>
    <w:rsid w:val="00CA6582"/>
    <w:rsid w:val="00CB3504"/>
    <w:rsid w:val="00CB6633"/>
    <w:rsid w:val="00CC0490"/>
    <w:rsid w:val="00CD4605"/>
    <w:rsid w:val="00CD5B69"/>
    <w:rsid w:val="00CD7E08"/>
    <w:rsid w:val="00CE18E5"/>
    <w:rsid w:val="00CE1A66"/>
    <w:rsid w:val="00CE1B83"/>
    <w:rsid w:val="00CE63F7"/>
    <w:rsid w:val="00CE682F"/>
    <w:rsid w:val="00CE7D44"/>
    <w:rsid w:val="00CF4C5D"/>
    <w:rsid w:val="00D325EB"/>
    <w:rsid w:val="00D34269"/>
    <w:rsid w:val="00D42B6F"/>
    <w:rsid w:val="00D42F49"/>
    <w:rsid w:val="00D474F4"/>
    <w:rsid w:val="00D544CB"/>
    <w:rsid w:val="00D65F4C"/>
    <w:rsid w:val="00D738F3"/>
    <w:rsid w:val="00D80096"/>
    <w:rsid w:val="00D834EC"/>
    <w:rsid w:val="00D86564"/>
    <w:rsid w:val="00D95B48"/>
    <w:rsid w:val="00DB0E0D"/>
    <w:rsid w:val="00DC0E2A"/>
    <w:rsid w:val="00DC0FA4"/>
    <w:rsid w:val="00DD2565"/>
    <w:rsid w:val="00DD529F"/>
    <w:rsid w:val="00DF1BB8"/>
    <w:rsid w:val="00DF2AA3"/>
    <w:rsid w:val="00E23BBC"/>
    <w:rsid w:val="00E30858"/>
    <w:rsid w:val="00E32B16"/>
    <w:rsid w:val="00E34FEB"/>
    <w:rsid w:val="00E36854"/>
    <w:rsid w:val="00E56F30"/>
    <w:rsid w:val="00E748A7"/>
    <w:rsid w:val="00E82C90"/>
    <w:rsid w:val="00E8375E"/>
    <w:rsid w:val="00E91C6A"/>
    <w:rsid w:val="00E95B71"/>
    <w:rsid w:val="00E96743"/>
    <w:rsid w:val="00EC38E2"/>
    <w:rsid w:val="00EC4775"/>
    <w:rsid w:val="00ED25EB"/>
    <w:rsid w:val="00ED2712"/>
    <w:rsid w:val="00ED273E"/>
    <w:rsid w:val="00EE1A21"/>
    <w:rsid w:val="00EE3150"/>
    <w:rsid w:val="00EE402A"/>
    <w:rsid w:val="00EE5701"/>
    <w:rsid w:val="00EF6187"/>
    <w:rsid w:val="00EF7C74"/>
    <w:rsid w:val="00F07BCF"/>
    <w:rsid w:val="00F07FA6"/>
    <w:rsid w:val="00F23DC0"/>
    <w:rsid w:val="00F30919"/>
    <w:rsid w:val="00F37B67"/>
    <w:rsid w:val="00F607E5"/>
    <w:rsid w:val="00F66F42"/>
    <w:rsid w:val="00F67108"/>
    <w:rsid w:val="00F80495"/>
    <w:rsid w:val="00F81DCC"/>
    <w:rsid w:val="00F93F2A"/>
    <w:rsid w:val="00F96B77"/>
    <w:rsid w:val="00FA06C0"/>
    <w:rsid w:val="00FA342D"/>
    <w:rsid w:val="00FA43DA"/>
    <w:rsid w:val="00FB4C3F"/>
    <w:rsid w:val="00FB717F"/>
    <w:rsid w:val="00FC595D"/>
    <w:rsid w:val="00FD041A"/>
    <w:rsid w:val="00FD2FA1"/>
    <w:rsid w:val="00FD7756"/>
    <w:rsid w:val="00FF4F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58BD"/>
  <w15:docId w15:val="{4165815B-2E49-4AEB-B59D-0B885E1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AB"/>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24">
    <w:name w:val="Font Style24"/>
    <w:rsid w:val="00AF3BD6"/>
    <w:rPr>
      <w:rFonts w:ascii="Arial" w:hAnsi="Arial" w:cs="Arial"/>
      <w:color w:val="000000"/>
      <w:sz w:val="22"/>
      <w:szCs w:val="22"/>
    </w:rPr>
  </w:style>
  <w:style w:type="paragraph" w:styleId="Bezproreda">
    <w:name w:val="No Spacing"/>
    <w:uiPriority w:val="1"/>
    <w:qFormat/>
    <w:rsid w:val="00AF3BD6"/>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22">
    <w:name w:val="Font Style22"/>
    <w:rsid w:val="00CD7E08"/>
    <w:rPr>
      <w:rFonts w:ascii="Arial" w:hAnsi="Arial" w:cs="Arial"/>
      <w:color w:val="000000"/>
      <w:sz w:val="22"/>
      <w:szCs w:val="22"/>
    </w:rPr>
  </w:style>
  <w:style w:type="character" w:customStyle="1" w:styleId="FontStyle26">
    <w:name w:val="Font Style26"/>
    <w:rsid w:val="00CD7E08"/>
    <w:rPr>
      <w:rFonts w:ascii="Arial" w:hAnsi="Arial" w:cs="Arial"/>
      <w:b/>
      <w:bCs/>
      <w:i/>
      <w:iCs/>
      <w:color w:val="000000"/>
      <w:sz w:val="22"/>
      <w:szCs w:val="22"/>
    </w:rPr>
  </w:style>
  <w:style w:type="character" w:customStyle="1" w:styleId="FontStyle27">
    <w:name w:val="Font Style27"/>
    <w:rsid w:val="00CD7E08"/>
    <w:rPr>
      <w:rFonts w:ascii="Arial" w:hAnsi="Arial" w:cs="Arial"/>
      <w:b/>
      <w:bCs/>
      <w:color w:val="000000"/>
      <w:sz w:val="22"/>
      <w:szCs w:val="22"/>
    </w:rPr>
  </w:style>
  <w:style w:type="paragraph" w:styleId="Tekstbalonia">
    <w:name w:val="Balloon Text"/>
    <w:basedOn w:val="Normal"/>
    <w:link w:val="TekstbaloniaChar"/>
    <w:uiPriority w:val="99"/>
    <w:semiHidden/>
    <w:unhideWhenUsed/>
    <w:rsid w:val="000165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5CC"/>
    <w:rPr>
      <w:rFonts w:ascii="Tahoma" w:eastAsia="Calibri" w:hAnsi="Tahoma" w:cs="Tahoma"/>
      <w:sz w:val="16"/>
      <w:szCs w:val="16"/>
    </w:rPr>
  </w:style>
  <w:style w:type="character" w:customStyle="1" w:styleId="apple-converted-space">
    <w:name w:val="apple-converted-space"/>
    <w:basedOn w:val="Zadanifontodlomka"/>
    <w:rsid w:val="00A057E2"/>
  </w:style>
  <w:style w:type="paragraph" w:styleId="Odlomakpopisa">
    <w:name w:val="List Paragraph"/>
    <w:basedOn w:val="Normal"/>
    <w:uiPriority w:val="34"/>
    <w:qFormat/>
    <w:rsid w:val="00572BF8"/>
    <w:pPr>
      <w:ind w:left="720"/>
      <w:contextualSpacing/>
    </w:pPr>
  </w:style>
  <w:style w:type="paragraph" w:styleId="Zaglavlje">
    <w:name w:val="header"/>
    <w:basedOn w:val="Normal"/>
    <w:link w:val="ZaglavljeChar"/>
    <w:uiPriority w:val="99"/>
    <w:semiHidden/>
    <w:unhideWhenUsed/>
    <w:rsid w:val="003606C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606C5"/>
    <w:rPr>
      <w:rFonts w:ascii="Times New Roman" w:eastAsia="Calibri" w:hAnsi="Times New Roman" w:cs="Times New Roman"/>
      <w:sz w:val="24"/>
    </w:rPr>
  </w:style>
  <w:style w:type="paragraph" w:styleId="Podnoje">
    <w:name w:val="footer"/>
    <w:basedOn w:val="Normal"/>
    <w:link w:val="PodnojeChar"/>
    <w:uiPriority w:val="99"/>
    <w:unhideWhenUsed/>
    <w:rsid w:val="003606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06C5"/>
    <w:rPr>
      <w:rFonts w:ascii="Times New Roman" w:eastAsia="Calibri" w:hAnsi="Times New Roman" w:cs="Times New Roman"/>
      <w:sz w:val="24"/>
    </w:rPr>
  </w:style>
  <w:style w:type="character" w:styleId="Hiperveza">
    <w:name w:val="Hyperlink"/>
    <w:basedOn w:val="Zadanifontodlomka"/>
    <w:uiPriority w:val="99"/>
    <w:unhideWhenUsed/>
    <w:rsid w:val="002462F9"/>
    <w:rPr>
      <w:color w:val="0000FF" w:themeColor="hyperlink"/>
      <w:u w:val="single"/>
    </w:rPr>
  </w:style>
  <w:style w:type="character" w:styleId="Nerijeenospominjanje">
    <w:name w:val="Unresolved Mention"/>
    <w:basedOn w:val="Zadanifontodlomka"/>
    <w:uiPriority w:val="99"/>
    <w:semiHidden/>
    <w:unhideWhenUsed/>
    <w:rsid w:val="0024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78916">
      <w:bodyDiv w:val="1"/>
      <w:marLeft w:val="0"/>
      <w:marRight w:val="0"/>
      <w:marTop w:val="0"/>
      <w:marBottom w:val="0"/>
      <w:divBdr>
        <w:top w:val="none" w:sz="0" w:space="0" w:color="auto"/>
        <w:left w:val="none" w:sz="0" w:space="0" w:color="auto"/>
        <w:bottom w:val="none" w:sz="0" w:space="0" w:color="auto"/>
        <w:right w:val="none" w:sz="0" w:space="0" w:color="auto"/>
      </w:divBdr>
      <w:divsChild>
        <w:div w:id="900334096">
          <w:marLeft w:val="0"/>
          <w:marRight w:val="0"/>
          <w:marTop w:val="0"/>
          <w:marBottom w:val="0"/>
          <w:divBdr>
            <w:top w:val="none" w:sz="0" w:space="0" w:color="auto"/>
            <w:left w:val="none" w:sz="0" w:space="0" w:color="auto"/>
            <w:bottom w:val="none" w:sz="0" w:space="0" w:color="auto"/>
            <w:right w:val="none" w:sz="0" w:space="0" w:color="auto"/>
          </w:divBdr>
        </w:div>
        <w:div w:id="487281851">
          <w:marLeft w:val="0"/>
          <w:marRight w:val="0"/>
          <w:marTop w:val="0"/>
          <w:marBottom w:val="0"/>
          <w:divBdr>
            <w:top w:val="none" w:sz="0" w:space="0" w:color="auto"/>
            <w:left w:val="none" w:sz="0" w:space="0" w:color="auto"/>
            <w:bottom w:val="none" w:sz="0" w:space="0" w:color="auto"/>
            <w:right w:val="none" w:sz="0" w:space="0" w:color="auto"/>
          </w:divBdr>
        </w:div>
        <w:div w:id="1026175373">
          <w:marLeft w:val="0"/>
          <w:marRight w:val="0"/>
          <w:marTop w:val="0"/>
          <w:marBottom w:val="0"/>
          <w:divBdr>
            <w:top w:val="none" w:sz="0" w:space="0" w:color="auto"/>
            <w:left w:val="none" w:sz="0" w:space="0" w:color="auto"/>
            <w:bottom w:val="none" w:sz="0" w:space="0" w:color="auto"/>
            <w:right w:val="none" w:sz="0" w:space="0" w:color="auto"/>
          </w:divBdr>
        </w:div>
        <w:div w:id="18049573">
          <w:marLeft w:val="0"/>
          <w:marRight w:val="0"/>
          <w:marTop w:val="0"/>
          <w:marBottom w:val="0"/>
          <w:divBdr>
            <w:top w:val="none" w:sz="0" w:space="0" w:color="auto"/>
            <w:left w:val="none" w:sz="0" w:space="0" w:color="auto"/>
            <w:bottom w:val="none" w:sz="0" w:space="0" w:color="auto"/>
            <w:right w:val="none" w:sz="0" w:space="0" w:color="auto"/>
          </w:divBdr>
        </w:div>
        <w:div w:id="1141771206">
          <w:marLeft w:val="0"/>
          <w:marRight w:val="0"/>
          <w:marTop w:val="0"/>
          <w:marBottom w:val="0"/>
          <w:divBdr>
            <w:top w:val="none" w:sz="0" w:space="0" w:color="auto"/>
            <w:left w:val="none" w:sz="0" w:space="0" w:color="auto"/>
            <w:bottom w:val="none" w:sz="0" w:space="0" w:color="auto"/>
            <w:right w:val="none" w:sz="0" w:space="0" w:color="auto"/>
          </w:divBdr>
        </w:div>
        <w:div w:id="888540237">
          <w:marLeft w:val="0"/>
          <w:marRight w:val="0"/>
          <w:marTop w:val="0"/>
          <w:marBottom w:val="0"/>
          <w:divBdr>
            <w:top w:val="none" w:sz="0" w:space="0" w:color="auto"/>
            <w:left w:val="none" w:sz="0" w:space="0" w:color="auto"/>
            <w:bottom w:val="none" w:sz="0" w:space="0" w:color="auto"/>
            <w:right w:val="none" w:sz="0" w:space="0" w:color="auto"/>
          </w:divBdr>
        </w:div>
        <w:div w:id="2081054398">
          <w:marLeft w:val="0"/>
          <w:marRight w:val="0"/>
          <w:marTop w:val="0"/>
          <w:marBottom w:val="0"/>
          <w:divBdr>
            <w:top w:val="none" w:sz="0" w:space="0" w:color="auto"/>
            <w:left w:val="none" w:sz="0" w:space="0" w:color="auto"/>
            <w:bottom w:val="none" w:sz="0" w:space="0" w:color="auto"/>
            <w:right w:val="none" w:sz="0" w:space="0" w:color="auto"/>
          </w:divBdr>
        </w:div>
        <w:div w:id="1270813619">
          <w:marLeft w:val="0"/>
          <w:marRight w:val="0"/>
          <w:marTop w:val="0"/>
          <w:marBottom w:val="0"/>
          <w:divBdr>
            <w:top w:val="none" w:sz="0" w:space="0" w:color="auto"/>
            <w:left w:val="none" w:sz="0" w:space="0" w:color="auto"/>
            <w:bottom w:val="none" w:sz="0" w:space="0" w:color="auto"/>
            <w:right w:val="none" w:sz="0" w:space="0" w:color="auto"/>
          </w:divBdr>
        </w:div>
        <w:div w:id="1123958682">
          <w:marLeft w:val="0"/>
          <w:marRight w:val="0"/>
          <w:marTop w:val="0"/>
          <w:marBottom w:val="0"/>
          <w:divBdr>
            <w:top w:val="none" w:sz="0" w:space="0" w:color="auto"/>
            <w:left w:val="none" w:sz="0" w:space="0" w:color="auto"/>
            <w:bottom w:val="none" w:sz="0" w:space="0" w:color="auto"/>
            <w:right w:val="none" w:sz="0" w:space="0" w:color="auto"/>
          </w:divBdr>
        </w:div>
        <w:div w:id="326981223">
          <w:marLeft w:val="0"/>
          <w:marRight w:val="0"/>
          <w:marTop w:val="0"/>
          <w:marBottom w:val="0"/>
          <w:divBdr>
            <w:top w:val="none" w:sz="0" w:space="0" w:color="auto"/>
            <w:left w:val="none" w:sz="0" w:space="0" w:color="auto"/>
            <w:bottom w:val="none" w:sz="0" w:space="0" w:color="auto"/>
            <w:right w:val="none" w:sz="0" w:space="0" w:color="auto"/>
          </w:divBdr>
        </w:div>
        <w:div w:id="1319075230">
          <w:marLeft w:val="0"/>
          <w:marRight w:val="0"/>
          <w:marTop w:val="0"/>
          <w:marBottom w:val="0"/>
          <w:divBdr>
            <w:top w:val="none" w:sz="0" w:space="0" w:color="auto"/>
            <w:left w:val="none" w:sz="0" w:space="0" w:color="auto"/>
            <w:bottom w:val="none" w:sz="0" w:space="0" w:color="auto"/>
            <w:right w:val="none" w:sz="0" w:space="0" w:color="auto"/>
          </w:divBdr>
        </w:div>
        <w:div w:id="1064181216">
          <w:marLeft w:val="0"/>
          <w:marRight w:val="0"/>
          <w:marTop w:val="0"/>
          <w:marBottom w:val="0"/>
          <w:divBdr>
            <w:top w:val="none" w:sz="0" w:space="0" w:color="auto"/>
            <w:left w:val="none" w:sz="0" w:space="0" w:color="auto"/>
            <w:bottom w:val="none" w:sz="0" w:space="0" w:color="auto"/>
            <w:right w:val="none" w:sz="0" w:space="0" w:color="auto"/>
          </w:divBdr>
        </w:div>
        <w:div w:id="1000814058">
          <w:marLeft w:val="0"/>
          <w:marRight w:val="0"/>
          <w:marTop w:val="0"/>
          <w:marBottom w:val="0"/>
          <w:divBdr>
            <w:top w:val="none" w:sz="0" w:space="0" w:color="auto"/>
            <w:left w:val="none" w:sz="0" w:space="0" w:color="auto"/>
            <w:bottom w:val="none" w:sz="0" w:space="0" w:color="auto"/>
            <w:right w:val="none" w:sz="0" w:space="0" w:color="auto"/>
          </w:divBdr>
        </w:div>
        <w:div w:id="2040625219">
          <w:marLeft w:val="0"/>
          <w:marRight w:val="0"/>
          <w:marTop w:val="0"/>
          <w:marBottom w:val="0"/>
          <w:divBdr>
            <w:top w:val="none" w:sz="0" w:space="0" w:color="auto"/>
            <w:left w:val="none" w:sz="0" w:space="0" w:color="auto"/>
            <w:bottom w:val="none" w:sz="0" w:space="0" w:color="auto"/>
            <w:right w:val="none" w:sz="0" w:space="0" w:color="auto"/>
          </w:divBdr>
        </w:div>
        <w:div w:id="1356884955">
          <w:marLeft w:val="0"/>
          <w:marRight w:val="0"/>
          <w:marTop w:val="0"/>
          <w:marBottom w:val="0"/>
          <w:divBdr>
            <w:top w:val="none" w:sz="0" w:space="0" w:color="auto"/>
            <w:left w:val="none" w:sz="0" w:space="0" w:color="auto"/>
            <w:bottom w:val="none" w:sz="0" w:space="0" w:color="auto"/>
            <w:right w:val="none" w:sz="0" w:space="0" w:color="auto"/>
          </w:divBdr>
        </w:div>
        <w:div w:id="1406604619">
          <w:marLeft w:val="0"/>
          <w:marRight w:val="0"/>
          <w:marTop w:val="0"/>
          <w:marBottom w:val="0"/>
          <w:divBdr>
            <w:top w:val="none" w:sz="0" w:space="0" w:color="auto"/>
            <w:left w:val="none" w:sz="0" w:space="0" w:color="auto"/>
            <w:bottom w:val="none" w:sz="0" w:space="0" w:color="auto"/>
            <w:right w:val="none" w:sz="0" w:space="0" w:color="auto"/>
          </w:divBdr>
        </w:div>
        <w:div w:id="1935476523">
          <w:marLeft w:val="0"/>
          <w:marRight w:val="0"/>
          <w:marTop w:val="0"/>
          <w:marBottom w:val="0"/>
          <w:divBdr>
            <w:top w:val="none" w:sz="0" w:space="0" w:color="auto"/>
            <w:left w:val="none" w:sz="0" w:space="0" w:color="auto"/>
            <w:bottom w:val="none" w:sz="0" w:space="0" w:color="auto"/>
            <w:right w:val="none" w:sz="0" w:space="0" w:color="auto"/>
          </w:divBdr>
        </w:div>
        <w:div w:id="156002779">
          <w:marLeft w:val="0"/>
          <w:marRight w:val="0"/>
          <w:marTop w:val="0"/>
          <w:marBottom w:val="0"/>
          <w:divBdr>
            <w:top w:val="none" w:sz="0" w:space="0" w:color="auto"/>
            <w:left w:val="none" w:sz="0" w:space="0" w:color="auto"/>
            <w:bottom w:val="none" w:sz="0" w:space="0" w:color="auto"/>
            <w:right w:val="none" w:sz="0" w:space="0" w:color="auto"/>
          </w:divBdr>
        </w:div>
        <w:div w:id="814839829">
          <w:marLeft w:val="0"/>
          <w:marRight w:val="0"/>
          <w:marTop w:val="0"/>
          <w:marBottom w:val="0"/>
          <w:divBdr>
            <w:top w:val="none" w:sz="0" w:space="0" w:color="auto"/>
            <w:left w:val="none" w:sz="0" w:space="0" w:color="auto"/>
            <w:bottom w:val="none" w:sz="0" w:space="0" w:color="auto"/>
            <w:right w:val="none" w:sz="0" w:space="0" w:color="auto"/>
          </w:divBdr>
        </w:div>
        <w:div w:id="2024739505">
          <w:marLeft w:val="0"/>
          <w:marRight w:val="0"/>
          <w:marTop w:val="0"/>
          <w:marBottom w:val="0"/>
          <w:divBdr>
            <w:top w:val="none" w:sz="0" w:space="0" w:color="auto"/>
            <w:left w:val="none" w:sz="0" w:space="0" w:color="auto"/>
            <w:bottom w:val="none" w:sz="0" w:space="0" w:color="auto"/>
            <w:right w:val="none" w:sz="0" w:space="0" w:color="auto"/>
          </w:divBdr>
        </w:div>
        <w:div w:id="451171782">
          <w:marLeft w:val="0"/>
          <w:marRight w:val="0"/>
          <w:marTop w:val="0"/>
          <w:marBottom w:val="0"/>
          <w:divBdr>
            <w:top w:val="none" w:sz="0" w:space="0" w:color="auto"/>
            <w:left w:val="none" w:sz="0" w:space="0" w:color="auto"/>
            <w:bottom w:val="none" w:sz="0" w:space="0" w:color="auto"/>
            <w:right w:val="none" w:sz="0" w:space="0" w:color="auto"/>
          </w:divBdr>
        </w:div>
        <w:div w:id="903762782">
          <w:marLeft w:val="0"/>
          <w:marRight w:val="0"/>
          <w:marTop w:val="0"/>
          <w:marBottom w:val="0"/>
          <w:divBdr>
            <w:top w:val="none" w:sz="0" w:space="0" w:color="auto"/>
            <w:left w:val="none" w:sz="0" w:space="0" w:color="auto"/>
            <w:bottom w:val="none" w:sz="0" w:space="0" w:color="auto"/>
            <w:right w:val="none" w:sz="0" w:space="0" w:color="auto"/>
          </w:divBdr>
        </w:div>
        <w:div w:id="1428188591">
          <w:marLeft w:val="0"/>
          <w:marRight w:val="0"/>
          <w:marTop w:val="0"/>
          <w:marBottom w:val="0"/>
          <w:divBdr>
            <w:top w:val="none" w:sz="0" w:space="0" w:color="auto"/>
            <w:left w:val="none" w:sz="0" w:space="0" w:color="auto"/>
            <w:bottom w:val="none" w:sz="0" w:space="0" w:color="auto"/>
            <w:right w:val="none" w:sz="0" w:space="0" w:color="auto"/>
          </w:divBdr>
        </w:div>
        <w:div w:id="20670780">
          <w:marLeft w:val="0"/>
          <w:marRight w:val="0"/>
          <w:marTop w:val="0"/>
          <w:marBottom w:val="0"/>
          <w:divBdr>
            <w:top w:val="none" w:sz="0" w:space="0" w:color="auto"/>
            <w:left w:val="none" w:sz="0" w:space="0" w:color="auto"/>
            <w:bottom w:val="none" w:sz="0" w:space="0" w:color="auto"/>
            <w:right w:val="none" w:sz="0" w:space="0" w:color="auto"/>
          </w:divBdr>
        </w:div>
        <w:div w:id="1477839865">
          <w:marLeft w:val="0"/>
          <w:marRight w:val="0"/>
          <w:marTop w:val="0"/>
          <w:marBottom w:val="0"/>
          <w:divBdr>
            <w:top w:val="none" w:sz="0" w:space="0" w:color="auto"/>
            <w:left w:val="none" w:sz="0" w:space="0" w:color="auto"/>
            <w:bottom w:val="none" w:sz="0" w:space="0" w:color="auto"/>
            <w:right w:val="none" w:sz="0" w:space="0" w:color="auto"/>
          </w:divBdr>
        </w:div>
        <w:div w:id="1304693640">
          <w:marLeft w:val="0"/>
          <w:marRight w:val="0"/>
          <w:marTop w:val="0"/>
          <w:marBottom w:val="0"/>
          <w:divBdr>
            <w:top w:val="none" w:sz="0" w:space="0" w:color="auto"/>
            <w:left w:val="none" w:sz="0" w:space="0" w:color="auto"/>
            <w:bottom w:val="none" w:sz="0" w:space="0" w:color="auto"/>
            <w:right w:val="none" w:sz="0" w:space="0" w:color="auto"/>
          </w:divBdr>
        </w:div>
        <w:div w:id="1842232019">
          <w:marLeft w:val="0"/>
          <w:marRight w:val="0"/>
          <w:marTop w:val="0"/>
          <w:marBottom w:val="0"/>
          <w:divBdr>
            <w:top w:val="none" w:sz="0" w:space="0" w:color="auto"/>
            <w:left w:val="none" w:sz="0" w:space="0" w:color="auto"/>
            <w:bottom w:val="none" w:sz="0" w:space="0" w:color="auto"/>
            <w:right w:val="none" w:sz="0" w:space="0" w:color="auto"/>
          </w:divBdr>
        </w:div>
        <w:div w:id="1379207896">
          <w:marLeft w:val="0"/>
          <w:marRight w:val="0"/>
          <w:marTop w:val="0"/>
          <w:marBottom w:val="0"/>
          <w:divBdr>
            <w:top w:val="none" w:sz="0" w:space="0" w:color="auto"/>
            <w:left w:val="none" w:sz="0" w:space="0" w:color="auto"/>
            <w:bottom w:val="none" w:sz="0" w:space="0" w:color="auto"/>
            <w:right w:val="none" w:sz="0" w:space="0" w:color="auto"/>
          </w:divBdr>
        </w:div>
        <w:div w:id="440347229">
          <w:marLeft w:val="0"/>
          <w:marRight w:val="0"/>
          <w:marTop w:val="0"/>
          <w:marBottom w:val="0"/>
          <w:divBdr>
            <w:top w:val="none" w:sz="0" w:space="0" w:color="auto"/>
            <w:left w:val="none" w:sz="0" w:space="0" w:color="auto"/>
            <w:bottom w:val="none" w:sz="0" w:space="0" w:color="auto"/>
            <w:right w:val="none" w:sz="0" w:space="0" w:color="auto"/>
          </w:divBdr>
        </w:div>
        <w:div w:id="992173429">
          <w:marLeft w:val="0"/>
          <w:marRight w:val="0"/>
          <w:marTop w:val="0"/>
          <w:marBottom w:val="0"/>
          <w:divBdr>
            <w:top w:val="none" w:sz="0" w:space="0" w:color="auto"/>
            <w:left w:val="none" w:sz="0" w:space="0" w:color="auto"/>
            <w:bottom w:val="none" w:sz="0" w:space="0" w:color="auto"/>
            <w:right w:val="none" w:sz="0" w:space="0" w:color="auto"/>
          </w:divBdr>
        </w:div>
        <w:div w:id="1928494302">
          <w:marLeft w:val="0"/>
          <w:marRight w:val="0"/>
          <w:marTop w:val="0"/>
          <w:marBottom w:val="0"/>
          <w:divBdr>
            <w:top w:val="none" w:sz="0" w:space="0" w:color="auto"/>
            <w:left w:val="none" w:sz="0" w:space="0" w:color="auto"/>
            <w:bottom w:val="none" w:sz="0" w:space="0" w:color="auto"/>
            <w:right w:val="none" w:sz="0" w:space="0" w:color="auto"/>
          </w:divBdr>
        </w:div>
        <w:div w:id="1999529907">
          <w:marLeft w:val="0"/>
          <w:marRight w:val="0"/>
          <w:marTop w:val="0"/>
          <w:marBottom w:val="0"/>
          <w:divBdr>
            <w:top w:val="none" w:sz="0" w:space="0" w:color="auto"/>
            <w:left w:val="none" w:sz="0" w:space="0" w:color="auto"/>
            <w:bottom w:val="none" w:sz="0" w:space="0" w:color="auto"/>
            <w:right w:val="none" w:sz="0" w:space="0" w:color="auto"/>
          </w:divBdr>
        </w:div>
        <w:div w:id="1746144271">
          <w:marLeft w:val="0"/>
          <w:marRight w:val="0"/>
          <w:marTop w:val="0"/>
          <w:marBottom w:val="0"/>
          <w:divBdr>
            <w:top w:val="none" w:sz="0" w:space="0" w:color="auto"/>
            <w:left w:val="none" w:sz="0" w:space="0" w:color="auto"/>
            <w:bottom w:val="none" w:sz="0" w:space="0" w:color="auto"/>
            <w:right w:val="none" w:sz="0" w:space="0" w:color="auto"/>
          </w:divBdr>
        </w:div>
        <w:div w:id="536506937">
          <w:marLeft w:val="0"/>
          <w:marRight w:val="0"/>
          <w:marTop w:val="0"/>
          <w:marBottom w:val="0"/>
          <w:divBdr>
            <w:top w:val="none" w:sz="0" w:space="0" w:color="auto"/>
            <w:left w:val="none" w:sz="0" w:space="0" w:color="auto"/>
            <w:bottom w:val="none" w:sz="0" w:space="0" w:color="auto"/>
            <w:right w:val="none" w:sz="0" w:space="0" w:color="auto"/>
          </w:divBdr>
        </w:div>
        <w:div w:id="670572762">
          <w:marLeft w:val="0"/>
          <w:marRight w:val="0"/>
          <w:marTop w:val="0"/>
          <w:marBottom w:val="0"/>
          <w:divBdr>
            <w:top w:val="none" w:sz="0" w:space="0" w:color="auto"/>
            <w:left w:val="none" w:sz="0" w:space="0" w:color="auto"/>
            <w:bottom w:val="none" w:sz="0" w:space="0" w:color="auto"/>
            <w:right w:val="none" w:sz="0" w:space="0" w:color="auto"/>
          </w:divBdr>
        </w:div>
        <w:div w:id="1524128045">
          <w:marLeft w:val="0"/>
          <w:marRight w:val="0"/>
          <w:marTop w:val="0"/>
          <w:marBottom w:val="0"/>
          <w:divBdr>
            <w:top w:val="none" w:sz="0" w:space="0" w:color="auto"/>
            <w:left w:val="none" w:sz="0" w:space="0" w:color="auto"/>
            <w:bottom w:val="none" w:sz="0" w:space="0" w:color="auto"/>
            <w:right w:val="none" w:sz="0" w:space="0" w:color="auto"/>
          </w:divBdr>
        </w:div>
        <w:div w:id="690955419">
          <w:marLeft w:val="0"/>
          <w:marRight w:val="0"/>
          <w:marTop w:val="0"/>
          <w:marBottom w:val="0"/>
          <w:divBdr>
            <w:top w:val="none" w:sz="0" w:space="0" w:color="auto"/>
            <w:left w:val="none" w:sz="0" w:space="0" w:color="auto"/>
            <w:bottom w:val="none" w:sz="0" w:space="0" w:color="auto"/>
            <w:right w:val="none" w:sz="0" w:space="0" w:color="auto"/>
          </w:divBdr>
        </w:div>
        <w:div w:id="1474978578">
          <w:marLeft w:val="0"/>
          <w:marRight w:val="0"/>
          <w:marTop w:val="0"/>
          <w:marBottom w:val="0"/>
          <w:divBdr>
            <w:top w:val="none" w:sz="0" w:space="0" w:color="auto"/>
            <w:left w:val="none" w:sz="0" w:space="0" w:color="auto"/>
            <w:bottom w:val="none" w:sz="0" w:space="0" w:color="auto"/>
            <w:right w:val="none" w:sz="0" w:space="0" w:color="auto"/>
          </w:divBdr>
        </w:div>
        <w:div w:id="1326200916">
          <w:marLeft w:val="0"/>
          <w:marRight w:val="0"/>
          <w:marTop w:val="0"/>
          <w:marBottom w:val="0"/>
          <w:divBdr>
            <w:top w:val="none" w:sz="0" w:space="0" w:color="auto"/>
            <w:left w:val="none" w:sz="0" w:space="0" w:color="auto"/>
            <w:bottom w:val="none" w:sz="0" w:space="0" w:color="auto"/>
            <w:right w:val="none" w:sz="0" w:space="0" w:color="auto"/>
          </w:divBdr>
        </w:div>
        <w:div w:id="258562951">
          <w:marLeft w:val="0"/>
          <w:marRight w:val="0"/>
          <w:marTop w:val="0"/>
          <w:marBottom w:val="0"/>
          <w:divBdr>
            <w:top w:val="none" w:sz="0" w:space="0" w:color="auto"/>
            <w:left w:val="none" w:sz="0" w:space="0" w:color="auto"/>
            <w:bottom w:val="none" w:sz="0" w:space="0" w:color="auto"/>
            <w:right w:val="none" w:sz="0" w:space="0" w:color="auto"/>
          </w:divBdr>
        </w:div>
        <w:div w:id="1611812379">
          <w:marLeft w:val="0"/>
          <w:marRight w:val="0"/>
          <w:marTop w:val="0"/>
          <w:marBottom w:val="0"/>
          <w:divBdr>
            <w:top w:val="none" w:sz="0" w:space="0" w:color="auto"/>
            <w:left w:val="none" w:sz="0" w:space="0" w:color="auto"/>
            <w:bottom w:val="none" w:sz="0" w:space="0" w:color="auto"/>
            <w:right w:val="none" w:sz="0" w:space="0" w:color="auto"/>
          </w:divBdr>
        </w:div>
        <w:div w:id="1872718098">
          <w:marLeft w:val="0"/>
          <w:marRight w:val="0"/>
          <w:marTop w:val="0"/>
          <w:marBottom w:val="0"/>
          <w:divBdr>
            <w:top w:val="none" w:sz="0" w:space="0" w:color="auto"/>
            <w:left w:val="none" w:sz="0" w:space="0" w:color="auto"/>
            <w:bottom w:val="none" w:sz="0" w:space="0" w:color="auto"/>
            <w:right w:val="none" w:sz="0" w:space="0" w:color="auto"/>
          </w:divBdr>
        </w:div>
        <w:div w:id="1838614559">
          <w:marLeft w:val="0"/>
          <w:marRight w:val="0"/>
          <w:marTop w:val="0"/>
          <w:marBottom w:val="0"/>
          <w:divBdr>
            <w:top w:val="none" w:sz="0" w:space="0" w:color="auto"/>
            <w:left w:val="none" w:sz="0" w:space="0" w:color="auto"/>
            <w:bottom w:val="none" w:sz="0" w:space="0" w:color="auto"/>
            <w:right w:val="none" w:sz="0" w:space="0" w:color="auto"/>
          </w:divBdr>
        </w:div>
        <w:div w:id="568619753">
          <w:marLeft w:val="0"/>
          <w:marRight w:val="0"/>
          <w:marTop w:val="0"/>
          <w:marBottom w:val="0"/>
          <w:divBdr>
            <w:top w:val="none" w:sz="0" w:space="0" w:color="auto"/>
            <w:left w:val="none" w:sz="0" w:space="0" w:color="auto"/>
            <w:bottom w:val="none" w:sz="0" w:space="0" w:color="auto"/>
            <w:right w:val="none" w:sz="0" w:space="0" w:color="auto"/>
          </w:divBdr>
        </w:div>
        <w:div w:id="1866287278">
          <w:marLeft w:val="0"/>
          <w:marRight w:val="0"/>
          <w:marTop w:val="0"/>
          <w:marBottom w:val="0"/>
          <w:divBdr>
            <w:top w:val="none" w:sz="0" w:space="0" w:color="auto"/>
            <w:left w:val="none" w:sz="0" w:space="0" w:color="auto"/>
            <w:bottom w:val="none" w:sz="0" w:space="0" w:color="auto"/>
            <w:right w:val="none" w:sz="0" w:space="0" w:color="auto"/>
          </w:divBdr>
        </w:div>
        <w:div w:id="1353260680">
          <w:marLeft w:val="0"/>
          <w:marRight w:val="0"/>
          <w:marTop w:val="0"/>
          <w:marBottom w:val="0"/>
          <w:divBdr>
            <w:top w:val="none" w:sz="0" w:space="0" w:color="auto"/>
            <w:left w:val="none" w:sz="0" w:space="0" w:color="auto"/>
            <w:bottom w:val="none" w:sz="0" w:space="0" w:color="auto"/>
            <w:right w:val="none" w:sz="0" w:space="0" w:color="auto"/>
          </w:divBdr>
        </w:div>
        <w:div w:id="1649557207">
          <w:marLeft w:val="0"/>
          <w:marRight w:val="0"/>
          <w:marTop w:val="0"/>
          <w:marBottom w:val="0"/>
          <w:divBdr>
            <w:top w:val="none" w:sz="0" w:space="0" w:color="auto"/>
            <w:left w:val="none" w:sz="0" w:space="0" w:color="auto"/>
            <w:bottom w:val="none" w:sz="0" w:space="0" w:color="auto"/>
            <w:right w:val="none" w:sz="0" w:space="0" w:color="auto"/>
          </w:divBdr>
        </w:div>
        <w:div w:id="1266226380">
          <w:marLeft w:val="0"/>
          <w:marRight w:val="0"/>
          <w:marTop w:val="0"/>
          <w:marBottom w:val="0"/>
          <w:divBdr>
            <w:top w:val="none" w:sz="0" w:space="0" w:color="auto"/>
            <w:left w:val="none" w:sz="0" w:space="0" w:color="auto"/>
            <w:bottom w:val="none" w:sz="0" w:space="0" w:color="auto"/>
            <w:right w:val="none" w:sz="0" w:space="0" w:color="auto"/>
          </w:divBdr>
        </w:div>
        <w:div w:id="1840001855">
          <w:marLeft w:val="0"/>
          <w:marRight w:val="0"/>
          <w:marTop w:val="0"/>
          <w:marBottom w:val="0"/>
          <w:divBdr>
            <w:top w:val="none" w:sz="0" w:space="0" w:color="auto"/>
            <w:left w:val="none" w:sz="0" w:space="0" w:color="auto"/>
            <w:bottom w:val="none" w:sz="0" w:space="0" w:color="auto"/>
            <w:right w:val="none" w:sz="0" w:space="0" w:color="auto"/>
          </w:divBdr>
        </w:div>
        <w:div w:id="559170876">
          <w:marLeft w:val="0"/>
          <w:marRight w:val="0"/>
          <w:marTop w:val="0"/>
          <w:marBottom w:val="0"/>
          <w:divBdr>
            <w:top w:val="none" w:sz="0" w:space="0" w:color="auto"/>
            <w:left w:val="none" w:sz="0" w:space="0" w:color="auto"/>
            <w:bottom w:val="none" w:sz="0" w:space="0" w:color="auto"/>
            <w:right w:val="none" w:sz="0" w:space="0" w:color="auto"/>
          </w:divBdr>
        </w:div>
        <w:div w:id="1040741804">
          <w:marLeft w:val="0"/>
          <w:marRight w:val="0"/>
          <w:marTop w:val="0"/>
          <w:marBottom w:val="0"/>
          <w:divBdr>
            <w:top w:val="none" w:sz="0" w:space="0" w:color="auto"/>
            <w:left w:val="none" w:sz="0" w:space="0" w:color="auto"/>
            <w:bottom w:val="none" w:sz="0" w:space="0" w:color="auto"/>
            <w:right w:val="none" w:sz="0" w:space="0" w:color="auto"/>
          </w:divBdr>
        </w:div>
        <w:div w:id="1735618535">
          <w:marLeft w:val="0"/>
          <w:marRight w:val="0"/>
          <w:marTop w:val="0"/>
          <w:marBottom w:val="0"/>
          <w:divBdr>
            <w:top w:val="none" w:sz="0" w:space="0" w:color="auto"/>
            <w:left w:val="none" w:sz="0" w:space="0" w:color="auto"/>
            <w:bottom w:val="none" w:sz="0" w:space="0" w:color="auto"/>
            <w:right w:val="none" w:sz="0" w:space="0" w:color="auto"/>
          </w:divBdr>
        </w:div>
        <w:div w:id="354039813">
          <w:marLeft w:val="0"/>
          <w:marRight w:val="0"/>
          <w:marTop w:val="0"/>
          <w:marBottom w:val="0"/>
          <w:divBdr>
            <w:top w:val="none" w:sz="0" w:space="0" w:color="auto"/>
            <w:left w:val="none" w:sz="0" w:space="0" w:color="auto"/>
            <w:bottom w:val="none" w:sz="0" w:space="0" w:color="auto"/>
            <w:right w:val="none" w:sz="0" w:space="0" w:color="auto"/>
          </w:divBdr>
        </w:div>
        <w:div w:id="1077361779">
          <w:marLeft w:val="0"/>
          <w:marRight w:val="0"/>
          <w:marTop w:val="0"/>
          <w:marBottom w:val="0"/>
          <w:divBdr>
            <w:top w:val="none" w:sz="0" w:space="0" w:color="auto"/>
            <w:left w:val="none" w:sz="0" w:space="0" w:color="auto"/>
            <w:bottom w:val="none" w:sz="0" w:space="0" w:color="auto"/>
            <w:right w:val="none" w:sz="0" w:space="0" w:color="auto"/>
          </w:divBdr>
        </w:div>
        <w:div w:id="531770727">
          <w:marLeft w:val="0"/>
          <w:marRight w:val="0"/>
          <w:marTop w:val="0"/>
          <w:marBottom w:val="0"/>
          <w:divBdr>
            <w:top w:val="none" w:sz="0" w:space="0" w:color="auto"/>
            <w:left w:val="none" w:sz="0" w:space="0" w:color="auto"/>
            <w:bottom w:val="none" w:sz="0" w:space="0" w:color="auto"/>
            <w:right w:val="none" w:sz="0" w:space="0" w:color="auto"/>
          </w:divBdr>
        </w:div>
        <w:div w:id="1459951073">
          <w:marLeft w:val="0"/>
          <w:marRight w:val="0"/>
          <w:marTop w:val="0"/>
          <w:marBottom w:val="0"/>
          <w:divBdr>
            <w:top w:val="none" w:sz="0" w:space="0" w:color="auto"/>
            <w:left w:val="none" w:sz="0" w:space="0" w:color="auto"/>
            <w:bottom w:val="none" w:sz="0" w:space="0" w:color="auto"/>
            <w:right w:val="none" w:sz="0" w:space="0" w:color="auto"/>
          </w:divBdr>
        </w:div>
        <w:div w:id="1971354281">
          <w:marLeft w:val="0"/>
          <w:marRight w:val="0"/>
          <w:marTop w:val="0"/>
          <w:marBottom w:val="0"/>
          <w:divBdr>
            <w:top w:val="none" w:sz="0" w:space="0" w:color="auto"/>
            <w:left w:val="none" w:sz="0" w:space="0" w:color="auto"/>
            <w:bottom w:val="none" w:sz="0" w:space="0" w:color="auto"/>
            <w:right w:val="none" w:sz="0" w:space="0" w:color="auto"/>
          </w:divBdr>
        </w:div>
        <w:div w:id="1298334673">
          <w:marLeft w:val="0"/>
          <w:marRight w:val="0"/>
          <w:marTop w:val="0"/>
          <w:marBottom w:val="0"/>
          <w:divBdr>
            <w:top w:val="none" w:sz="0" w:space="0" w:color="auto"/>
            <w:left w:val="none" w:sz="0" w:space="0" w:color="auto"/>
            <w:bottom w:val="none" w:sz="0" w:space="0" w:color="auto"/>
            <w:right w:val="none" w:sz="0" w:space="0" w:color="auto"/>
          </w:divBdr>
        </w:div>
        <w:div w:id="2040281304">
          <w:marLeft w:val="0"/>
          <w:marRight w:val="0"/>
          <w:marTop w:val="0"/>
          <w:marBottom w:val="0"/>
          <w:divBdr>
            <w:top w:val="none" w:sz="0" w:space="0" w:color="auto"/>
            <w:left w:val="none" w:sz="0" w:space="0" w:color="auto"/>
            <w:bottom w:val="none" w:sz="0" w:space="0" w:color="auto"/>
            <w:right w:val="none" w:sz="0" w:space="0" w:color="auto"/>
          </w:divBdr>
        </w:div>
        <w:div w:id="1229069885">
          <w:marLeft w:val="0"/>
          <w:marRight w:val="0"/>
          <w:marTop w:val="0"/>
          <w:marBottom w:val="0"/>
          <w:divBdr>
            <w:top w:val="none" w:sz="0" w:space="0" w:color="auto"/>
            <w:left w:val="none" w:sz="0" w:space="0" w:color="auto"/>
            <w:bottom w:val="none" w:sz="0" w:space="0" w:color="auto"/>
            <w:right w:val="none" w:sz="0" w:space="0" w:color="auto"/>
          </w:divBdr>
        </w:div>
        <w:div w:id="729617219">
          <w:marLeft w:val="0"/>
          <w:marRight w:val="0"/>
          <w:marTop w:val="0"/>
          <w:marBottom w:val="0"/>
          <w:divBdr>
            <w:top w:val="none" w:sz="0" w:space="0" w:color="auto"/>
            <w:left w:val="none" w:sz="0" w:space="0" w:color="auto"/>
            <w:bottom w:val="none" w:sz="0" w:space="0" w:color="auto"/>
            <w:right w:val="none" w:sz="0" w:space="0" w:color="auto"/>
          </w:divBdr>
        </w:div>
        <w:div w:id="2096392729">
          <w:marLeft w:val="0"/>
          <w:marRight w:val="0"/>
          <w:marTop w:val="0"/>
          <w:marBottom w:val="0"/>
          <w:divBdr>
            <w:top w:val="none" w:sz="0" w:space="0" w:color="auto"/>
            <w:left w:val="none" w:sz="0" w:space="0" w:color="auto"/>
            <w:bottom w:val="none" w:sz="0" w:space="0" w:color="auto"/>
            <w:right w:val="none" w:sz="0" w:space="0" w:color="auto"/>
          </w:divBdr>
        </w:div>
        <w:div w:id="1692759047">
          <w:marLeft w:val="0"/>
          <w:marRight w:val="0"/>
          <w:marTop w:val="0"/>
          <w:marBottom w:val="0"/>
          <w:divBdr>
            <w:top w:val="none" w:sz="0" w:space="0" w:color="auto"/>
            <w:left w:val="none" w:sz="0" w:space="0" w:color="auto"/>
            <w:bottom w:val="none" w:sz="0" w:space="0" w:color="auto"/>
            <w:right w:val="none" w:sz="0" w:space="0" w:color="auto"/>
          </w:divBdr>
        </w:div>
        <w:div w:id="1509833869">
          <w:marLeft w:val="0"/>
          <w:marRight w:val="0"/>
          <w:marTop w:val="0"/>
          <w:marBottom w:val="0"/>
          <w:divBdr>
            <w:top w:val="none" w:sz="0" w:space="0" w:color="auto"/>
            <w:left w:val="none" w:sz="0" w:space="0" w:color="auto"/>
            <w:bottom w:val="none" w:sz="0" w:space="0" w:color="auto"/>
            <w:right w:val="none" w:sz="0" w:space="0" w:color="auto"/>
          </w:divBdr>
        </w:div>
        <w:div w:id="225533767">
          <w:marLeft w:val="0"/>
          <w:marRight w:val="0"/>
          <w:marTop w:val="0"/>
          <w:marBottom w:val="0"/>
          <w:divBdr>
            <w:top w:val="none" w:sz="0" w:space="0" w:color="auto"/>
            <w:left w:val="none" w:sz="0" w:space="0" w:color="auto"/>
            <w:bottom w:val="none" w:sz="0" w:space="0" w:color="auto"/>
            <w:right w:val="none" w:sz="0" w:space="0" w:color="auto"/>
          </w:divBdr>
        </w:div>
        <w:div w:id="1251621824">
          <w:marLeft w:val="0"/>
          <w:marRight w:val="0"/>
          <w:marTop w:val="0"/>
          <w:marBottom w:val="0"/>
          <w:divBdr>
            <w:top w:val="none" w:sz="0" w:space="0" w:color="auto"/>
            <w:left w:val="none" w:sz="0" w:space="0" w:color="auto"/>
            <w:bottom w:val="none" w:sz="0" w:space="0" w:color="auto"/>
            <w:right w:val="none" w:sz="0" w:space="0" w:color="auto"/>
          </w:divBdr>
        </w:div>
        <w:div w:id="1424230357">
          <w:marLeft w:val="0"/>
          <w:marRight w:val="0"/>
          <w:marTop w:val="0"/>
          <w:marBottom w:val="0"/>
          <w:divBdr>
            <w:top w:val="none" w:sz="0" w:space="0" w:color="auto"/>
            <w:left w:val="none" w:sz="0" w:space="0" w:color="auto"/>
            <w:bottom w:val="none" w:sz="0" w:space="0" w:color="auto"/>
            <w:right w:val="none" w:sz="0" w:space="0" w:color="auto"/>
          </w:divBdr>
        </w:div>
        <w:div w:id="117769314">
          <w:marLeft w:val="0"/>
          <w:marRight w:val="0"/>
          <w:marTop w:val="0"/>
          <w:marBottom w:val="0"/>
          <w:divBdr>
            <w:top w:val="none" w:sz="0" w:space="0" w:color="auto"/>
            <w:left w:val="none" w:sz="0" w:space="0" w:color="auto"/>
            <w:bottom w:val="none" w:sz="0" w:space="0" w:color="auto"/>
            <w:right w:val="none" w:sz="0" w:space="0" w:color="auto"/>
          </w:divBdr>
        </w:div>
        <w:div w:id="821040535">
          <w:marLeft w:val="0"/>
          <w:marRight w:val="0"/>
          <w:marTop w:val="0"/>
          <w:marBottom w:val="0"/>
          <w:divBdr>
            <w:top w:val="none" w:sz="0" w:space="0" w:color="auto"/>
            <w:left w:val="none" w:sz="0" w:space="0" w:color="auto"/>
            <w:bottom w:val="none" w:sz="0" w:space="0" w:color="auto"/>
            <w:right w:val="none" w:sz="0" w:space="0" w:color="auto"/>
          </w:divBdr>
        </w:div>
        <w:div w:id="1614481284">
          <w:marLeft w:val="0"/>
          <w:marRight w:val="0"/>
          <w:marTop w:val="0"/>
          <w:marBottom w:val="0"/>
          <w:divBdr>
            <w:top w:val="none" w:sz="0" w:space="0" w:color="auto"/>
            <w:left w:val="none" w:sz="0" w:space="0" w:color="auto"/>
            <w:bottom w:val="none" w:sz="0" w:space="0" w:color="auto"/>
            <w:right w:val="none" w:sz="0" w:space="0" w:color="auto"/>
          </w:divBdr>
        </w:div>
        <w:div w:id="1542983694">
          <w:marLeft w:val="0"/>
          <w:marRight w:val="0"/>
          <w:marTop w:val="0"/>
          <w:marBottom w:val="0"/>
          <w:divBdr>
            <w:top w:val="none" w:sz="0" w:space="0" w:color="auto"/>
            <w:left w:val="none" w:sz="0" w:space="0" w:color="auto"/>
            <w:bottom w:val="none" w:sz="0" w:space="0" w:color="auto"/>
            <w:right w:val="none" w:sz="0" w:space="0" w:color="auto"/>
          </w:divBdr>
        </w:div>
        <w:div w:id="2032027954">
          <w:marLeft w:val="0"/>
          <w:marRight w:val="0"/>
          <w:marTop w:val="0"/>
          <w:marBottom w:val="0"/>
          <w:divBdr>
            <w:top w:val="none" w:sz="0" w:space="0" w:color="auto"/>
            <w:left w:val="none" w:sz="0" w:space="0" w:color="auto"/>
            <w:bottom w:val="none" w:sz="0" w:space="0" w:color="auto"/>
            <w:right w:val="none" w:sz="0" w:space="0" w:color="auto"/>
          </w:divBdr>
        </w:div>
        <w:div w:id="281767875">
          <w:marLeft w:val="0"/>
          <w:marRight w:val="0"/>
          <w:marTop w:val="0"/>
          <w:marBottom w:val="0"/>
          <w:divBdr>
            <w:top w:val="none" w:sz="0" w:space="0" w:color="auto"/>
            <w:left w:val="none" w:sz="0" w:space="0" w:color="auto"/>
            <w:bottom w:val="none" w:sz="0" w:space="0" w:color="auto"/>
            <w:right w:val="none" w:sz="0" w:space="0" w:color="auto"/>
          </w:divBdr>
        </w:div>
        <w:div w:id="819468212">
          <w:marLeft w:val="0"/>
          <w:marRight w:val="0"/>
          <w:marTop w:val="0"/>
          <w:marBottom w:val="0"/>
          <w:divBdr>
            <w:top w:val="none" w:sz="0" w:space="0" w:color="auto"/>
            <w:left w:val="none" w:sz="0" w:space="0" w:color="auto"/>
            <w:bottom w:val="none" w:sz="0" w:space="0" w:color="auto"/>
            <w:right w:val="none" w:sz="0" w:space="0" w:color="auto"/>
          </w:divBdr>
        </w:div>
        <w:div w:id="1676107159">
          <w:marLeft w:val="0"/>
          <w:marRight w:val="0"/>
          <w:marTop w:val="0"/>
          <w:marBottom w:val="0"/>
          <w:divBdr>
            <w:top w:val="none" w:sz="0" w:space="0" w:color="auto"/>
            <w:left w:val="none" w:sz="0" w:space="0" w:color="auto"/>
            <w:bottom w:val="none" w:sz="0" w:space="0" w:color="auto"/>
            <w:right w:val="none" w:sz="0" w:space="0" w:color="auto"/>
          </w:divBdr>
        </w:div>
        <w:div w:id="259605180">
          <w:marLeft w:val="0"/>
          <w:marRight w:val="0"/>
          <w:marTop w:val="0"/>
          <w:marBottom w:val="0"/>
          <w:divBdr>
            <w:top w:val="none" w:sz="0" w:space="0" w:color="auto"/>
            <w:left w:val="none" w:sz="0" w:space="0" w:color="auto"/>
            <w:bottom w:val="none" w:sz="0" w:space="0" w:color="auto"/>
            <w:right w:val="none" w:sz="0" w:space="0" w:color="auto"/>
          </w:divBdr>
        </w:div>
        <w:div w:id="985662855">
          <w:marLeft w:val="0"/>
          <w:marRight w:val="0"/>
          <w:marTop w:val="0"/>
          <w:marBottom w:val="0"/>
          <w:divBdr>
            <w:top w:val="none" w:sz="0" w:space="0" w:color="auto"/>
            <w:left w:val="none" w:sz="0" w:space="0" w:color="auto"/>
            <w:bottom w:val="none" w:sz="0" w:space="0" w:color="auto"/>
            <w:right w:val="none" w:sz="0" w:space="0" w:color="auto"/>
          </w:divBdr>
        </w:div>
        <w:div w:id="399404293">
          <w:marLeft w:val="0"/>
          <w:marRight w:val="0"/>
          <w:marTop w:val="0"/>
          <w:marBottom w:val="0"/>
          <w:divBdr>
            <w:top w:val="none" w:sz="0" w:space="0" w:color="auto"/>
            <w:left w:val="none" w:sz="0" w:space="0" w:color="auto"/>
            <w:bottom w:val="none" w:sz="0" w:space="0" w:color="auto"/>
            <w:right w:val="none" w:sz="0" w:space="0" w:color="auto"/>
          </w:divBdr>
        </w:div>
        <w:div w:id="84612982">
          <w:marLeft w:val="0"/>
          <w:marRight w:val="0"/>
          <w:marTop w:val="0"/>
          <w:marBottom w:val="0"/>
          <w:divBdr>
            <w:top w:val="none" w:sz="0" w:space="0" w:color="auto"/>
            <w:left w:val="none" w:sz="0" w:space="0" w:color="auto"/>
            <w:bottom w:val="none" w:sz="0" w:space="0" w:color="auto"/>
            <w:right w:val="none" w:sz="0" w:space="0" w:color="auto"/>
          </w:divBdr>
        </w:div>
        <w:div w:id="164710680">
          <w:marLeft w:val="0"/>
          <w:marRight w:val="0"/>
          <w:marTop w:val="0"/>
          <w:marBottom w:val="0"/>
          <w:divBdr>
            <w:top w:val="none" w:sz="0" w:space="0" w:color="auto"/>
            <w:left w:val="none" w:sz="0" w:space="0" w:color="auto"/>
            <w:bottom w:val="none" w:sz="0" w:space="0" w:color="auto"/>
            <w:right w:val="none" w:sz="0" w:space="0" w:color="auto"/>
          </w:divBdr>
        </w:div>
        <w:div w:id="1051073178">
          <w:marLeft w:val="0"/>
          <w:marRight w:val="0"/>
          <w:marTop w:val="0"/>
          <w:marBottom w:val="0"/>
          <w:divBdr>
            <w:top w:val="none" w:sz="0" w:space="0" w:color="auto"/>
            <w:left w:val="none" w:sz="0" w:space="0" w:color="auto"/>
            <w:bottom w:val="none" w:sz="0" w:space="0" w:color="auto"/>
            <w:right w:val="none" w:sz="0" w:space="0" w:color="auto"/>
          </w:divBdr>
        </w:div>
        <w:div w:id="57480325">
          <w:marLeft w:val="0"/>
          <w:marRight w:val="0"/>
          <w:marTop w:val="0"/>
          <w:marBottom w:val="0"/>
          <w:divBdr>
            <w:top w:val="none" w:sz="0" w:space="0" w:color="auto"/>
            <w:left w:val="none" w:sz="0" w:space="0" w:color="auto"/>
            <w:bottom w:val="none" w:sz="0" w:space="0" w:color="auto"/>
            <w:right w:val="none" w:sz="0" w:space="0" w:color="auto"/>
          </w:divBdr>
        </w:div>
        <w:div w:id="1261523142">
          <w:marLeft w:val="0"/>
          <w:marRight w:val="0"/>
          <w:marTop w:val="0"/>
          <w:marBottom w:val="0"/>
          <w:divBdr>
            <w:top w:val="none" w:sz="0" w:space="0" w:color="auto"/>
            <w:left w:val="none" w:sz="0" w:space="0" w:color="auto"/>
            <w:bottom w:val="none" w:sz="0" w:space="0" w:color="auto"/>
            <w:right w:val="none" w:sz="0" w:space="0" w:color="auto"/>
          </w:divBdr>
        </w:div>
        <w:div w:id="1765540705">
          <w:marLeft w:val="0"/>
          <w:marRight w:val="0"/>
          <w:marTop w:val="0"/>
          <w:marBottom w:val="0"/>
          <w:divBdr>
            <w:top w:val="none" w:sz="0" w:space="0" w:color="auto"/>
            <w:left w:val="none" w:sz="0" w:space="0" w:color="auto"/>
            <w:bottom w:val="none" w:sz="0" w:space="0" w:color="auto"/>
            <w:right w:val="none" w:sz="0" w:space="0" w:color="auto"/>
          </w:divBdr>
        </w:div>
        <w:div w:id="694498318">
          <w:marLeft w:val="0"/>
          <w:marRight w:val="0"/>
          <w:marTop w:val="0"/>
          <w:marBottom w:val="0"/>
          <w:divBdr>
            <w:top w:val="none" w:sz="0" w:space="0" w:color="auto"/>
            <w:left w:val="none" w:sz="0" w:space="0" w:color="auto"/>
            <w:bottom w:val="none" w:sz="0" w:space="0" w:color="auto"/>
            <w:right w:val="none" w:sz="0" w:space="0" w:color="auto"/>
          </w:divBdr>
        </w:div>
        <w:div w:id="400756273">
          <w:marLeft w:val="0"/>
          <w:marRight w:val="0"/>
          <w:marTop w:val="0"/>
          <w:marBottom w:val="0"/>
          <w:divBdr>
            <w:top w:val="none" w:sz="0" w:space="0" w:color="auto"/>
            <w:left w:val="none" w:sz="0" w:space="0" w:color="auto"/>
            <w:bottom w:val="none" w:sz="0" w:space="0" w:color="auto"/>
            <w:right w:val="none" w:sz="0" w:space="0" w:color="auto"/>
          </w:divBdr>
        </w:div>
        <w:div w:id="1855994208">
          <w:marLeft w:val="0"/>
          <w:marRight w:val="0"/>
          <w:marTop w:val="0"/>
          <w:marBottom w:val="0"/>
          <w:divBdr>
            <w:top w:val="none" w:sz="0" w:space="0" w:color="auto"/>
            <w:left w:val="none" w:sz="0" w:space="0" w:color="auto"/>
            <w:bottom w:val="none" w:sz="0" w:space="0" w:color="auto"/>
            <w:right w:val="none" w:sz="0" w:space="0" w:color="auto"/>
          </w:divBdr>
        </w:div>
        <w:div w:id="688259468">
          <w:marLeft w:val="0"/>
          <w:marRight w:val="0"/>
          <w:marTop w:val="0"/>
          <w:marBottom w:val="0"/>
          <w:divBdr>
            <w:top w:val="none" w:sz="0" w:space="0" w:color="auto"/>
            <w:left w:val="none" w:sz="0" w:space="0" w:color="auto"/>
            <w:bottom w:val="none" w:sz="0" w:space="0" w:color="auto"/>
            <w:right w:val="none" w:sz="0" w:space="0" w:color="auto"/>
          </w:divBdr>
        </w:div>
        <w:div w:id="1465808404">
          <w:marLeft w:val="0"/>
          <w:marRight w:val="0"/>
          <w:marTop w:val="0"/>
          <w:marBottom w:val="0"/>
          <w:divBdr>
            <w:top w:val="none" w:sz="0" w:space="0" w:color="auto"/>
            <w:left w:val="none" w:sz="0" w:space="0" w:color="auto"/>
            <w:bottom w:val="none" w:sz="0" w:space="0" w:color="auto"/>
            <w:right w:val="none" w:sz="0" w:space="0" w:color="auto"/>
          </w:divBdr>
        </w:div>
        <w:div w:id="2000303260">
          <w:marLeft w:val="0"/>
          <w:marRight w:val="0"/>
          <w:marTop w:val="0"/>
          <w:marBottom w:val="0"/>
          <w:divBdr>
            <w:top w:val="none" w:sz="0" w:space="0" w:color="auto"/>
            <w:left w:val="none" w:sz="0" w:space="0" w:color="auto"/>
            <w:bottom w:val="none" w:sz="0" w:space="0" w:color="auto"/>
            <w:right w:val="none" w:sz="0" w:space="0" w:color="auto"/>
          </w:divBdr>
        </w:div>
        <w:div w:id="1602031483">
          <w:marLeft w:val="0"/>
          <w:marRight w:val="0"/>
          <w:marTop w:val="0"/>
          <w:marBottom w:val="0"/>
          <w:divBdr>
            <w:top w:val="none" w:sz="0" w:space="0" w:color="auto"/>
            <w:left w:val="none" w:sz="0" w:space="0" w:color="auto"/>
            <w:bottom w:val="none" w:sz="0" w:space="0" w:color="auto"/>
            <w:right w:val="none" w:sz="0" w:space="0" w:color="auto"/>
          </w:divBdr>
        </w:div>
        <w:div w:id="1604995073">
          <w:marLeft w:val="0"/>
          <w:marRight w:val="0"/>
          <w:marTop w:val="0"/>
          <w:marBottom w:val="0"/>
          <w:divBdr>
            <w:top w:val="none" w:sz="0" w:space="0" w:color="auto"/>
            <w:left w:val="none" w:sz="0" w:space="0" w:color="auto"/>
            <w:bottom w:val="none" w:sz="0" w:space="0" w:color="auto"/>
            <w:right w:val="none" w:sz="0" w:space="0" w:color="auto"/>
          </w:divBdr>
        </w:div>
        <w:div w:id="2123526231">
          <w:marLeft w:val="0"/>
          <w:marRight w:val="0"/>
          <w:marTop w:val="0"/>
          <w:marBottom w:val="0"/>
          <w:divBdr>
            <w:top w:val="none" w:sz="0" w:space="0" w:color="auto"/>
            <w:left w:val="none" w:sz="0" w:space="0" w:color="auto"/>
            <w:bottom w:val="none" w:sz="0" w:space="0" w:color="auto"/>
            <w:right w:val="none" w:sz="0" w:space="0" w:color="auto"/>
          </w:divBdr>
        </w:div>
        <w:div w:id="1768620856">
          <w:marLeft w:val="0"/>
          <w:marRight w:val="0"/>
          <w:marTop w:val="0"/>
          <w:marBottom w:val="0"/>
          <w:divBdr>
            <w:top w:val="none" w:sz="0" w:space="0" w:color="auto"/>
            <w:left w:val="none" w:sz="0" w:space="0" w:color="auto"/>
            <w:bottom w:val="none" w:sz="0" w:space="0" w:color="auto"/>
            <w:right w:val="none" w:sz="0" w:space="0" w:color="auto"/>
          </w:divBdr>
        </w:div>
        <w:div w:id="263264897">
          <w:marLeft w:val="0"/>
          <w:marRight w:val="0"/>
          <w:marTop w:val="0"/>
          <w:marBottom w:val="0"/>
          <w:divBdr>
            <w:top w:val="none" w:sz="0" w:space="0" w:color="auto"/>
            <w:left w:val="none" w:sz="0" w:space="0" w:color="auto"/>
            <w:bottom w:val="none" w:sz="0" w:space="0" w:color="auto"/>
            <w:right w:val="none" w:sz="0" w:space="0" w:color="auto"/>
          </w:divBdr>
        </w:div>
        <w:div w:id="1494030545">
          <w:marLeft w:val="0"/>
          <w:marRight w:val="0"/>
          <w:marTop w:val="0"/>
          <w:marBottom w:val="0"/>
          <w:divBdr>
            <w:top w:val="none" w:sz="0" w:space="0" w:color="auto"/>
            <w:left w:val="none" w:sz="0" w:space="0" w:color="auto"/>
            <w:bottom w:val="none" w:sz="0" w:space="0" w:color="auto"/>
            <w:right w:val="none" w:sz="0" w:space="0" w:color="auto"/>
          </w:divBdr>
        </w:div>
        <w:div w:id="275916660">
          <w:marLeft w:val="0"/>
          <w:marRight w:val="0"/>
          <w:marTop w:val="0"/>
          <w:marBottom w:val="0"/>
          <w:divBdr>
            <w:top w:val="none" w:sz="0" w:space="0" w:color="auto"/>
            <w:left w:val="none" w:sz="0" w:space="0" w:color="auto"/>
            <w:bottom w:val="none" w:sz="0" w:space="0" w:color="auto"/>
            <w:right w:val="none" w:sz="0" w:space="0" w:color="auto"/>
          </w:divBdr>
        </w:div>
        <w:div w:id="313995269">
          <w:marLeft w:val="0"/>
          <w:marRight w:val="0"/>
          <w:marTop w:val="0"/>
          <w:marBottom w:val="0"/>
          <w:divBdr>
            <w:top w:val="none" w:sz="0" w:space="0" w:color="auto"/>
            <w:left w:val="none" w:sz="0" w:space="0" w:color="auto"/>
            <w:bottom w:val="none" w:sz="0" w:space="0" w:color="auto"/>
            <w:right w:val="none" w:sz="0" w:space="0" w:color="auto"/>
          </w:divBdr>
        </w:div>
        <w:div w:id="1425566536">
          <w:marLeft w:val="0"/>
          <w:marRight w:val="0"/>
          <w:marTop w:val="0"/>
          <w:marBottom w:val="0"/>
          <w:divBdr>
            <w:top w:val="none" w:sz="0" w:space="0" w:color="auto"/>
            <w:left w:val="none" w:sz="0" w:space="0" w:color="auto"/>
            <w:bottom w:val="none" w:sz="0" w:space="0" w:color="auto"/>
            <w:right w:val="none" w:sz="0" w:space="0" w:color="auto"/>
          </w:divBdr>
        </w:div>
        <w:div w:id="1081951182">
          <w:marLeft w:val="0"/>
          <w:marRight w:val="0"/>
          <w:marTop w:val="0"/>
          <w:marBottom w:val="0"/>
          <w:divBdr>
            <w:top w:val="none" w:sz="0" w:space="0" w:color="auto"/>
            <w:left w:val="none" w:sz="0" w:space="0" w:color="auto"/>
            <w:bottom w:val="none" w:sz="0" w:space="0" w:color="auto"/>
            <w:right w:val="none" w:sz="0" w:space="0" w:color="auto"/>
          </w:divBdr>
        </w:div>
        <w:div w:id="1177233995">
          <w:marLeft w:val="0"/>
          <w:marRight w:val="0"/>
          <w:marTop w:val="0"/>
          <w:marBottom w:val="0"/>
          <w:divBdr>
            <w:top w:val="none" w:sz="0" w:space="0" w:color="auto"/>
            <w:left w:val="none" w:sz="0" w:space="0" w:color="auto"/>
            <w:bottom w:val="none" w:sz="0" w:space="0" w:color="auto"/>
            <w:right w:val="none" w:sz="0" w:space="0" w:color="auto"/>
          </w:divBdr>
        </w:div>
        <w:div w:id="265160893">
          <w:marLeft w:val="0"/>
          <w:marRight w:val="0"/>
          <w:marTop w:val="0"/>
          <w:marBottom w:val="0"/>
          <w:divBdr>
            <w:top w:val="none" w:sz="0" w:space="0" w:color="auto"/>
            <w:left w:val="none" w:sz="0" w:space="0" w:color="auto"/>
            <w:bottom w:val="none" w:sz="0" w:space="0" w:color="auto"/>
            <w:right w:val="none" w:sz="0" w:space="0" w:color="auto"/>
          </w:divBdr>
        </w:div>
        <w:div w:id="960645372">
          <w:marLeft w:val="0"/>
          <w:marRight w:val="0"/>
          <w:marTop w:val="0"/>
          <w:marBottom w:val="0"/>
          <w:divBdr>
            <w:top w:val="none" w:sz="0" w:space="0" w:color="auto"/>
            <w:left w:val="none" w:sz="0" w:space="0" w:color="auto"/>
            <w:bottom w:val="none" w:sz="0" w:space="0" w:color="auto"/>
            <w:right w:val="none" w:sz="0" w:space="0" w:color="auto"/>
          </w:divBdr>
        </w:div>
        <w:div w:id="396976543">
          <w:marLeft w:val="0"/>
          <w:marRight w:val="0"/>
          <w:marTop w:val="0"/>
          <w:marBottom w:val="0"/>
          <w:divBdr>
            <w:top w:val="none" w:sz="0" w:space="0" w:color="auto"/>
            <w:left w:val="none" w:sz="0" w:space="0" w:color="auto"/>
            <w:bottom w:val="none" w:sz="0" w:space="0" w:color="auto"/>
            <w:right w:val="none" w:sz="0" w:space="0" w:color="auto"/>
          </w:divBdr>
        </w:div>
        <w:div w:id="1219391076">
          <w:marLeft w:val="0"/>
          <w:marRight w:val="0"/>
          <w:marTop w:val="0"/>
          <w:marBottom w:val="0"/>
          <w:divBdr>
            <w:top w:val="none" w:sz="0" w:space="0" w:color="auto"/>
            <w:left w:val="none" w:sz="0" w:space="0" w:color="auto"/>
            <w:bottom w:val="none" w:sz="0" w:space="0" w:color="auto"/>
            <w:right w:val="none" w:sz="0" w:space="0" w:color="auto"/>
          </w:divBdr>
        </w:div>
        <w:div w:id="576399672">
          <w:marLeft w:val="0"/>
          <w:marRight w:val="0"/>
          <w:marTop w:val="0"/>
          <w:marBottom w:val="0"/>
          <w:divBdr>
            <w:top w:val="none" w:sz="0" w:space="0" w:color="auto"/>
            <w:left w:val="none" w:sz="0" w:space="0" w:color="auto"/>
            <w:bottom w:val="none" w:sz="0" w:space="0" w:color="auto"/>
            <w:right w:val="none" w:sz="0" w:space="0" w:color="auto"/>
          </w:divBdr>
        </w:div>
        <w:div w:id="1763605005">
          <w:marLeft w:val="0"/>
          <w:marRight w:val="0"/>
          <w:marTop w:val="0"/>
          <w:marBottom w:val="0"/>
          <w:divBdr>
            <w:top w:val="none" w:sz="0" w:space="0" w:color="auto"/>
            <w:left w:val="none" w:sz="0" w:space="0" w:color="auto"/>
            <w:bottom w:val="none" w:sz="0" w:space="0" w:color="auto"/>
            <w:right w:val="none" w:sz="0" w:space="0" w:color="auto"/>
          </w:divBdr>
        </w:div>
        <w:div w:id="6640697">
          <w:marLeft w:val="0"/>
          <w:marRight w:val="0"/>
          <w:marTop w:val="0"/>
          <w:marBottom w:val="0"/>
          <w:divBdr>
            <w:top w:val="none" w:sz="0" w:space="0" w:color="auto"/>
            <w:left w:val="none" w:sz="0" w:space="0" w:color="auto"/>
            <w:bottom w:val="none" w:sz="0" w:space="0" w:color="auto"/>
            <w:right w:val="none" w:sz="0" w:space="0" w:color="auto"/>
          </w:divBdr>
        </w:div>
        <w:div w:id="822546121">
          <w:marLeft w:val="0"/>
          <w:marRight w:val="0"/>
          <w:marTop w:val="0"/>
          <w:marBottom w:val="0"/>
          <w:divBdr>
            <w:top w:val="none" w:sz="0" w:space="0" w:color="auto"/>
            <w:left w:val="none" w:sz="0" w:space="0" w:color="auto"/>
            <w:bottom w:val="none" w:sz="0" w:space="0" w:color="auto"/>
            <w:right w:val="none" w:sz="0" w:space="0" w:color="auto"/>
          </w:divBdr>
        </w:div>
        <w:div w:id="1046295004">
          <w:marLeft w:val="0"/>
          <w:marRight w:val="0"/>
          <w:marTop w:val="0"/>
          <w:marBottom w:val="0"/>
          <w:divBdr>
            <w:top w:val="none" w:sz="0" w:space="0" w:color="auto"/>
            <w:left w:val="none" w:sz="0" w:space="0" w:color="auto"/>
            <w:bottom w:val="none" w:sz="0" w:space="0" w:color="auto"/>
            <w:right w:val="none" w:sz="0" w:space="0" w:color="auto"/>
          </w:divBdr>
        </w:div>
        <w:div w:id="1570769522">
          <w:marLeft w:val="0"/>
          <w:marRight w:val="0"/>
          <w:marTop w:val="0"/>
          <w:marBottom w:val="0"/>
          <w:divBdr>
            <w:top w:val="none" w:sz="0" w:space="0" w:color="auto"/>
            <w:left w:val="none" w:sz="0" w:space="0" w:color="auto"/>
            <w:bottom w:val="none" w:sz="0" w:space="0" w:color="auto"/>
            <w:right w:val="none" w:sz="0" w:space="0" w:color="auto"/>
          </w:divBdr>
        </w:div>
        <w:div w:id="1106316123">
          <w:marLeft w:val="0"/>
          <w:marRight w:val="0"/>
          <w:marTop w:val="0"/>
          <w:marBottom w:val="0"/>
          <w:divBdr>
            <w:top w:val="none" w:sz="0" w:space="0" w:color="auto"/>
            <w:left w:val="none" w:sz="0" w:space="0" w:color="auto"/>
            <w:bottom w:val="none" w:sz="0" w:space="0" w:color="auto"/>
            <w:right w:val="none" w:sz="0" w:space="0" w:color="auto"/>
          </w:divBdr>
        </w:div>
        <w:div w:id="722557318">
          <w:marLeft w:val="0"/>
          <w:marRight w:val="0"/>
          <w:marTop w:val="0"/>
          <w:marBottom w:val="0"/>
          <w:divBdr>
            <w:top w:val="none" w:sz="0" w:space="0" w:color="auto"/>
            <w:left w:val="none" w:sz="0" w:space="0" w:color="auto"/>
            <w:bottom w:val="none" w:sz="0" w:space="0" w:color="auto"/>
            <w:right w:val="none" w:sz="0" w:space="0" w:color="auto"/>
          </w:divBdr>
        </w:div>
        <w:div w:id="235096983">
          <w:marLeft w:val="0"/>
          <w:marRight w:val="0"/>
          <w:marTop w:val="0"/>
          <w:marBottom w:val="0"/>
          <w:divBdr>
            <w:top w:val="none" w:sz="0" w:space="0" w:color="auto"/>
            <w:left w:val="none" w:sz="0" w:space="0" w:color="auto"/>
            <w:bottom w:val="none" w:sz="0" w:space="0" w:color="auto"/>
            <w:right w:val="none" w:sz="0" w:space="0" w:color="auto"/>
          </w:divBdr>
        </w:div>
        <w:div w:id="1899897192">
          <w:marLeft w:val="0"/>
          <w:marRight w:val="0"/>
          <w:marTop w:val="0"/>
          <w:marBottom w:val="0"/>
          <w:divBdr>
            <w:top w:val="none" w:sz="0" w:space="0" w:color="auto"/>
            <w:left w:val="none" w:sz="0" w:space="0" w:color="auto"/>
            <w:bottom w:val="none" w:sz="0" w:space="0" w:color="auto"/>
            <w:right w:val="none" w:sz="0" w:space="0" w:color="auto"/>
          </w:divBdr>
        </w:div>
        <w:div w:id="925458624">
          <w:marLeft w:val="0"/>
          <w:marRight w:val="0"/>
          <w:marTop w:val="0"/>
          <w:marBottom w:val="0"/>
          <w:divBdr>
            <w:top w:val="none" w:sz="0" w:space="0" w:color="auto"/>
            <w:left w:val="none" w:sz="0" w:space="0" w:color="auto"/>
            <w:bottom w:val="none" w:sz="0" w:space="0" w:color="auto"/>
            <w:right w:val="none" w:sz="0" w:space="0" w:color="auto"/>
          </w:divBdr>
        </w:div>
        <w:div w:id="1399328806">
          <w:marLeft w:val="0"/>
          <w:marRight w:val="0"/>
          <w:marTop w:val="0"/>
          <w:marBottom w:val="0"/>
          <w:divBdr>
            <w:top w:val="none" w:sz="0" w:space="0" w:color="auto"/>
            <w:left w:val="none" w:sz="0" w:space="0" w:color="auto"/>
            <w:bottom w:val="none" w:sz="0" w:space="0" w:color="auto"/>
            <w:right w:val="none" w:sz="0" w:space="0" w:color="auto"/>
          </w:divBdr>
        </w:div>
        <w:div w:id="2093231331">
          <w:marLeft w:val="0"/>
          <w:marRight w:val="0"/>
          <w:marTop w:val="0"/>
          <w:marBottom w:val="0"/>
          <w:divBdr>
            <w:top w:val="none" w:sz="0" w:space="0" w:color="auto"/>
            <w:left w:val="none" w:sz="0" w:space="0" w:color="auto"/>
            <w:bottom w:val="none" w:sz="0" w:space="0" w:color="auto"/>
            <w:right w:val="none" w:sz="0" w:space="0" w:color="auto"/>
          </w:divBdr>
        </w:div>
        <w:div w:id="253320833">
          <w:marLeft w:val="0"/>
          <w:marRight w:val="0"/>
          <w:marTop w:val="0"/>
          <w:marBottom w:val="0"/>
          <w:divBdr>
            <w:top w:val="none" w:sz="0" w:space="0" w:color="auto"/>
            <w:left w:val="none" w:sz="0" w:space="0" w:color="auto"/>
            <w:bottom w:val="none" w:sz="0" w:space="0" w:color="auto"/>
            <w:right w:val="none" w:sz="0" w:space="0" w:color="auto"/>
          </w:divBdr>
        </w:div>
        <w:div w:id="541673756">
          <w:marLeft w:val="0"/>
          <w:marRight w:val="0"/>
          <w:marTop w:val="0"/>
          <w:marBottom w:val="0"/>
          <w:divBdr>
            <w:top w:val="none" w:sz="0" w:space="0" w:color="auto"/>
            <w:left w:val="none" w:sz="0" w:space="0" w:color="auto"/>
            <w:bottom w:val="none" w:sz="0" w:space="0" w:color="auto"/>
            <w:right w:val="none" w:sz="0" w:space="0" w:color="auto"/>
          </w:divBdr>
        </w:div>
        <w:div w:id="1389919338">
          <w:marLeft w:val="0"/>
          <w:marRight w:val="0"/>
          <w:marTop w:val="0"/>
          <w:marBottom w:val="0"/>
          <w:divBdr>
            <w:top w:val="none" w:sz="0" w:space="0" w:color="auto"/>
            <w:left w:val="none" w:sz="0" w:space="0" w:color="auto"/>
            <w:bottom w:val="none" w:sz="0" w:space="0" w:color="auto"/>
            <w:right w:val="none" w:sz="0" w:space="0" w:color="auto"/>
          </w:divBdr>
        </w:div>
        <w:div w:id="559250706">
          <w:marLeft w:val="0"/>
          <w:marRight w:val="0"/>
          <w:marTop w:val="0"/>
          <w:marBottom w:val="0"/>
          <w:divBdr>
            <w:top w:val="none" w:sz="0" w:space="0" w:color="auto"/>
            <w:left w:val="none" w:sz="0" w:space="0" w:color="auto"/>
            <w:bottom w:val="none" w:sz="0" w:space="0" w:color="auto"/>
            <w:right w:val="none" w:sz="0" w:space="0" w:color="auto"/>
          </w:divBdr>
        </w:div>
        <w:div w:id="1012149899">
          <w:marLeft w:val="0"/>
          <w:marRight w:val="0"/>
          <w:marTop w:val="0"/>
          <w:marBottom w:val="0"/>
          <w:divBdr>
            <w:top w:val="none" w:sz="0" w:space="0" w:color="auto"/>
            <w:left w:val="none" w:sz="0" w:space="0" w:color="auto"/>
            <w:bottom w:val="none" w:sz="0" w:space="0" w:color="auto"/>
            <w:right w:val="none" w:sz="0" w:space="0" w:color="auto"/>
          </w:divBdr>
        </w:div>
        <w:div w:id="499464767">
          <w:marLeft w:val="0"/>
          <w:marRight w:val="0"/>
          <w:marTop w:val="0"/>
          <w:marBottom w:val="0"/>
          <w:divBdr>
            <w:top w:val="none" w:sz="0" w:space="0" w:color="auto"/>
            <w:left w:val="none" w:sz="0" w:space="0" w:color="auto"/>
            <w:bottom w:val="none" w:sz="0" w:space="0" w:color="auto"/>
            <w:right w:val="none" w:sz="0" w:space="0" w:color="auto"/>
          </w:divBdr>
        </w:div>
        <w:div w:id="467747855">
          <w:marLeft w:val="0"/>
          <w:marRight w:val="0"/>
          <w:marTop w:val="0"/>
          <w:marBottom w:val="0"/>
          <w:divBdr>
            <w:top w:val="none" w:sz="0" w:space="0" w:color="auto"/>
            <w:left w:val="none" w:sz="0" w:space="0" w:color="auto"/>
            <w:bottom w:val="none" w:sz="0" w:space="0" w:color="auto"/>
            <w:right w:val="none" w:sz="0" w:space="0" w:color="auto"/>
          </w:divBdr>
        </w:div>
        <w:div w:id="272596375">
          <w:marLeft w:val="0"/>
          <w:marRight w:val="0"/>
          <w:marTop w:val="0"/>
          <w:marBottom w:val="0"/>
          <w:divBdr>
            <w:top w:val="none" w:sz="0" w:space="0" w:color="auto"/>
            <w:left w:val="none" w:sz="0" w:space="0" w:color="auto"/>
            <w:bottom w:val="none" w:sz="0" w:space="0" w:color="auto"/>
            <w:right w:val="none" w:sz="0" w:space="0" w:color="auto"/>
          </w:divBdr>
        </w:div>
        <w:div w:id="1072122354">
          <w:marLeft w:val="0"/>
          <w:marRight w:val="0"/>
          <w:marTop w:val="0"/>
          <w:marBottom w:val="0"/>
          <w:divBdr>
            <w:top w:val="none" w:sz="0" w:space="0" w:color="auto"/>
            <w:left w:val="none" w:sz="0" w:space="0" w:color="auto"/>
            <w:bottom w:val="none" w:sz="0" w:space="0" w:color="auto"/>
            <w:right w:val="none" w:sz="0" w:space="0" w:color="auto"/>
          </w:divBdr>
        </w:div>
        <w:div w:id="1719358107">
          <w:marLeft w:val="0"/>
          <w:marRight w:val="0"/>
          <w:marTop w:val="0"/>
          <w:marBottom w:val="0"/>
          <w:divBdr>
            <w:top w:val="none" w:sz="0" w:space="0" w:color="auto"/>
            <w:left w:val="none" w:sz="0" w:space="0" w:color="auto"/>
            <w:bottom w:val="none" w:sz="0" w:space="0" w:color="auto"/>
            <w:right w:val="none" w:sz="0" w:space="0" w:color="auto"/>
          </w:divBdr>
        </w:div>
        <w:div w:id="557131816">
          <w:marLeft w:val="0"/>
          <w:marRight w:val="0"/>
          <w:marTop w:val="0"/>
          <w:marBottom w:val="0"/>
          <w:divBdr>
            <w:top w:val="none" w:sz="0" w:space="0" w:color="auto"/>
            <w:left w:val="none" w:sz="0" w:space="0" w:color="auto"/>
            <w:bottom w:val="none" w:sz="0" w:space="0" w:color="auto"/>
            <w:right w:val="none" w:sz="0" w:space="0" w:color="auto"/>
          </w:divBdr>
        </w:div>
        <w:div w:id="694695534">
          <w:marLeft w:val="0"/>
          <w:marRight w:val="0"/>
          <w:marTop w:val="0"/>
          <w:marBottom w:val="0"/>
          <w:divBdr>
            <w:top w:val="none" w:sz="0" w:space="0" w:color="auto"/>
            <w:left w:val="none" w:sz="0" w:space="0" w:color="auto"/>
            <w:bottom w:val="none" w:sz="0" w:space="0" w:color="auto"/>
            <w:right w:val="none" w:sz="0" w:space="0" w:color="auto"/>
          </w:divBdr>
        </w:div>
        <w:div w:id="955410202">
          <w:marLeft w:val="0"/>
          <w:marRight w:val="0"/>
          <w:marTop w:val="0"/>
          <w:marBottom w:val="0"/>
          <w:divBdr>
            <w:top w:val="none" w:sz="0" w:space="0" w:color="auto"/>
            <w:left w:val="none" w:sz="0" w:space="0" w:color="auto"/>
            <w:bottom w:val="none" w:sz="0" w:space="0" w:color="auto"/>
            <w:right w:val="none" w:sz="0" w:space="0" w:color="auto"/>
          </w:divBdr>
        </w:div>
        <w:div w:id="1960992841">
          <w:marLeft w:val="0"/>
          <w:marRight w:val="0"/>
          <w:marTop w:val="0"/>
          <w:marBottom w:val="0"/>
          <w:divBdr>
            <w:top w:val="none" w:sz="0" w:space="0" w:color="auto"/>
            <w:left w:val="none" w:sz="0" w:space="0" w:color="auto"/>
            <w:bottom w:val="none" w:sz="0" w:space="0" w:color="auto"/>
            <w:right w:val="none" w:sz="0" w:space="0" w:color="auto"/>
          </w:divBdr>
        </w:div>
        <w:div w:id="76053344">
          <w:marLeft w:val="0"/>
          <w:marRight w:val="0"/>
          <w:marTop w:val="0"/>
          <w:marBottom w:val="0"/>
          <w:divBdr>
            <w:top w:val="none" w:sz="0" w:space="0" w:color="auto"/>
            <w:left w:val="none" w:sz="0" w:space="0" w:color="auto"/>
            <w:bottom w:val="none" w:sz="0" w:space="0" w:color="auto"/>
            <w:right w:val="none" w:sz="0" w:space="0" w:color="auto"/>
          </w:divBdr>
        </w:div>
        <w:div w:id="922030540">
          <w:marLeft w:val="0"/>
          <w:marRight w:val="0"/>
          <w:marTop w:val="0"/>
          <w:marBottom w:val="0"/>
          <w:divBdr>
            <w:top w:val="none" w:sz="0" w:space="0" w:color="auto"/>
            <w:left w:val="none" w:sz="0" w:space="0" w:color="auto"/>
            <w:bottom w:val="none" w:sz="0" w:space="0" w:color="auto"/>
            <w:right w:val="none" w:sz="0" w:space="0" w:color="auto"/>
          </w:divBdr>
        </w:div>
        <w:div w:id="1344672553">
          <w:marLeft w:val="0"/>
          <w:marRight w:val="0"/>
          <w:marTop w:val="0"/>
          <w:marBottom w:val="0"/>
          <w:divBdr>
            <w:top w:val="none" w:sz="0" w:space="0" w:color="auto"/>
            <w:left w:val="none" w:sz="0" w:space="0" w:color="auto"/>
            <w:bottom w:val="none" w:sz="0" w:space="0" w:color="auto"/>
            <w:right w:val="none" w:sz="0" w:space="0" w:color="auto"/>
          </w:divBdr>
        </w:div>
        <w:div w:id="666638914">
          <w:marLeft w:val="0"/>
          <w:marRight w:val="0"/>
          <w:marTop w:val="0"/>
          <w:marBottom w:val="0"/>
          <w:divBdr>
            <w:top w:val="none" w:sz="0" w:space="0" w:color="auto"/>
            <w:left w:val="none" w:sz="0" w:space="0" w:color="auto"/>
            <w:bottom w:val="none" w:sz="0" w:space="0" w:color="auto"/>
            <w:right w:val="none" w:sz="0" w:space="0" w:color="auto"/>
          </w:divBdr>
        </w:div>
        <w:div w:id="1922787212">
          <w:marLeft w:val="0"/>
          <w:marRight w:val="0"/>
          <w:marTop w:val="0"/>
          <w:marBottom w:val="0"/>
          <w:divBdr>
            <w:top w:val="none" w:sz="0" w:space="0" w:color="auto"/>
            <w:left w:val="none" w:sz="0" w:space="0" w:color="auto"/>
            <w:bottom w:val="none" w:sz="0" w:space="0" w:color="auto"/>
            <w:right w:val="none" w:sz="0" w:space="0" w:color="auto"/>
          </w:divBdr>
        </w:div>
        <w:div w:id="97482035">
          <w:marLeft w:val="0"/>
          <w:marRight w:val="0"/>
          <w:marTop w:val="0"/>
          <w:marBottom w:val="0"/>
          <w:divBdr>
            <w:top w:val="none" w:sz="0" w:space="0" w:color="auto"/>
            <w:left w:val="none" w:sz="0" w:space="0" w:color="auto"/>
            <w:bottom w:val="none" w:sz="0" w:space="0" w:color="auto"/>
            <w:right w:val="none" w:sz="0" w:space="0" w:color="auto"/>
          </w:divBdr>
        </w:div>
        <w:div w:id="1268153174">
          <w:marLeft w:val="0"/>
          <w:marRight w:val="0"/>
          <w:marTop w:val="0"/>
          <w:marBottom w:val="0"/>
          <w:divBdr>
            <w:top w:val="none" w:sz="0" w:space="0" w:color="auto"/>
            <w:left w:val="none" w:sz="0" w:space="0" w:color="auto"/>
            <w:bottom w:val="none" w:sz="0" w:space="0" w:color="auto"/>
            <w:right w:val="none" w:sz="0" w:space="0" w:color="auto"/>
          </w:divBdr>
        </w:div>
        <w:div w:id="768239783">
          <w:marLeft w:val="0"/>
          <w:marRight w:val="0"/>
          <w:marTop w:val="0"/>
          <w:marBottom w:val="0"/>
          <w:divBdr>
            <w:top w:val="none" w:sz="0" w:space="0" w:color="auto"/>
            <w:left w:val="none" w:sz="0" w:space="0" w:color="auto"/>
            <w:bottom w:val="none" w:sz="0" w:space="0" w:color="auto"/>
            <w:right w:val="none" w:sz="0" w:space="0" w:color="auto"/>
          </w:divBdr>
        </w:div>
        <w:div w:id="2039156115">
          <w:marLeft w:val="0"/>
          <w:marRight w:val="0"/>
          <w:marTop w:val="0"/>
          <w:marBottom w:val="0"/>
          <w:divBdr>
            <w:top w:val="none" w:sz="0" w:space="0" w:color="auto"/>
            <w:left w:val="none" w:sz="0" w:space="0" w:color="auto"/>
            <w:bottom w:val="none" w:sz="0" w:space="0" w:color="auto"/>
            <w:right w:val="none" w:sz="0" w:space="0" w:color="auto"/>
          </w:divBdr>
        </w:div>
        <w:div w:id="1138498478">
          <w:marLeft w:val="0"/>
          <w:marRight w:val="0"/>
          <w:marTop w:val="0"/>
          <w:marBottom w:val="0"/>
          <w:divBdr>
            <w:top w:val="none" w:sz="0" w:space="0" w:color="auto"/>
            <w:left w:val="none" w:sz="0" w:space="0" w:color="auto"/>
            <w:bottom w:val="none" w:sz="0" w:space="0" w:color="auto"/>
            <w:right w:val="none" w:sz="0" w:space="0" w:color="auto"/>
          </w:divBdr>
        </w:div>
        <w:div w:id="1868643630">
          <w:marLeft w:val="0"/>
          <w:marRight w:val="0"/>
          <w:marTop w:val="0"/>
          <w:marBottom w:val="0"/>
          <w:divBdr>
            <w:top w:val="none" w:sz="0" w:space="0" w:color="auto"/>
            <w:left w:val="none" w:sz="0" w:space="0" w:color="auto"/>
            <w:bottom w:val="none" w:sz="0" w:space="0" w:color="auto"/>
            <w:right w:val="none" w:sz="0" w:space="0" w:color="auto"/>
          </w:divBdr>
        </w:div>
        <w:div w:id="462382192">
          <w:marLeft w:val="0"/>
          <w:marRight w:val="0"/>
          <w:marTop w:val="0"/>
          <w:marBottom w:val="0"/>
          <w:divBdr>
            <w:top w:val="none" w:sz="0" w:space="0" w:color="auto"/>
            <w:left w:val="none" w:sz="0" w:space="0" w:color="auto"/>
            <w:bottom w:val="none" w:sz="0" w:space="0" w:color="auto"/>
            <w:right w:val="none" w:sz="0" w:space="0" w:color="auto"/>
          </w:divBdr>
        </w:div>
        <w:div w:id="1203715328">
          <w:marLeft w:val="0"/>
          <w:marRight w:val="0"/>
          <w:marTop w:val="0"/>
          <w:marBottom w:val="0"/>
          <w:divBdr>
            <w:top w:val="none" w:sz="0" w:space="0" w:color="auto"/>
            <w:left w:val="none" w:sz="0" w:space="0" w:color="auto"/>
            <w:bottom w:val="none" w:sz="0" w:space="0" w:color="auto"/>
            <w:right w:val="none" w:sz="0" w:space="0" w:color="auto"/>
          </w:divBdr>
        </w:div>
        <w:div w:id="1292370306">
          <w:marLeft w:val="0"/>
          <w:marRight w:val="0"/>
          <w:marTop w:val="0"/>
          <w:marBottom w:val="0"/>
          <w:divBdr>
            <w:top w:val="none" w:sz="0" w:space="0" w:color="auto"/>
            <w:left w:val="none" w:sz="0" w:space="0" w:color="auto"/>
            <w:bottom w:val="none" w:sz="0" w:space="0" w:color="auto"/>
            <w:right w:val="none" w:sz="0" w:space="0" w:color="auto"/>
          </w:divBdr>
        </w:div>
        <w:div w:id="1879510743">
          <w:marLeft w:val="0"/>
          <w:marRight w:val="0"/>
          <w:marTop w:val="0"/>
          <w:marBottom w:val="0"/>
          <w:divBdr>
            <w:top w:val="none" w:sz="0" w:space="0" w:color="auto"/>
            <w:left w:val="none" w:sz="0" w:space="0" w:color="auto"/>
            <w:bottom w:val="none" w:sz="0" w:space="0" w:color="auto"/>
            <w:right w:val="none" w:sz="0" w:space="0" w:color="auto"/>
          </w:divBdr>
        </w:div>
        <w:div w:id="1703286821">
          <w:marLeft w:val="0"/>
          <w:marRight w:val="0"/>
          <w:marTop w:val="0"/>
          <w:marBottom w:val="0"/>
          <w:divBdr>
            <w:top w:val="none" w:sz="0" w:space="0" w:color="auto"/>
            <w:left w:val="none" w:sz="0" w:space="0" w:color="auto"/>
            <w:bottom w:val="none" w:sz="0" w:space="0" w:color="auto"/>
            <w:right w:val="none" w:sz="0" w:space="0" w:color="auto"/>
          </w:divBdr>
        </w:div>
        <w:div w:id="1292712129">
          <w:marLeft w:val="0"/>
          <w:marRight w:val="0"/>
          <w:marTop w:val="0"/>
          <w:marBottom w:val="0"/>
          <w:divBdr>
            <w:top w:val="none" w:sz="0" w:space="0" w:color="auto"/>
            <w:left w:val="none" w:sz="0" w:space="0" w:color="auto"/>
            <w:bottom w:val="none" w:sz="0" w:space="0" w:color="auto"/>
            <w:right w:val="none" w:sz="0" w:space="0" w:color="auto"/>
          </w:divBdr>
        </w:div>
        <w:div w:id="1553615533">
          <w:marLeft w:val="0"/>
          <w:marRight w:val="0"/>
          <w:marTop w:val="0"/>
          <w:marBottom w:val="0"/>
          <w:divBdr>
            <w:top w:val="none" w:sz="0" w:space="0" w:color="auto"/>
            <w:left w:val="none" w:sz="0" w:space="0" w:color="auto"/>
            <w:bottom w:val="none" w:sz="0" w:space="0" w:color="auto"/>
            <w:right w:val="none" w:sz="0" w:space="0" w:color="auto"/>
          </w:divBdr>
        </w:div>
        <w:div w:id="2079477323">
          <w:marLeft w:val="0"/>
          <w:marRight w:val="0"/>
          <w:marTop w:val="0"/>
          <w:marBottom w:val="0"/>
          <w:divBdr>
            <w:top w:val="none" w:sz="0" w:space="0" w:color="auto"/>
            <w:left w:val="none" w:sz="0" w:space="0" w:color="auto"/>
            <w:bottom w:val="none" w:sz="0" w:space="0" w:color="auto"/>
            <w:right w:val="none" w:sz="0" w:space="0" w:color="auto"/>
          </w:divBdr>
        </w:div>
        <w:div w:id="854151147">
          <w:marLeft w:val="0"/>
          <w:marRight w:val="0"/>
          <w:marTop w:val="0"/>
          <w:marBottom w:val="0"/>
          <w:divBdr>
            <w:top w:val="none" w:sz="0" w:space="0" w:color="auto"/>
            <w:left w:val="none" w:sz="0" w:space="0" w:color="auto"/>
            <w:bottom w:val="none" w:sz="0" w:space="0" w:color="auto"/>
            <w:right w:val="none" w:sz="0" w:space="0" w:color="auto"/>
          </w:divBdr>
        </w:div>
        <w:div w:id="2085645687">
          <w:marLeft w:val="0"/>
          <w:marRight w:val="0"/>
          <w:marTop w:val="0"/>
          <w:marBottom w:val="0"/>
          <w:divBdr>
            <w:top w:val="none" w:sz="0" w:space="0" w:color="auto"/>
            <w:left w:val="none" w:sz="0" w:space="0" w:color="auto"/>
            <w:bottom w:val="none" w:sz="0" w:space="0" w:color="auto"/>
            <w:right w:val="none" w:sz="0" w:space="0" w:color="auto"/>
          </w:divBdr>
        </w:div>
        <w:div w:id="209650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1D97-20C5-4DC0-9660-087C7E82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13176</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kfilipovic</dc:creator>
  <cp:lastModifiedBy>Željka Kučinić</cp:lastModifiedBy>
  <cp:revision>6</cp:revision>
  <cp:lastPrinted>2017-05-30T08:18:00Z</cp:lastPrinted>
  <dcterms:created xsi:type="dcterms:W3CDTF">2026-07-14T06:15:00Z</dcterms:created>
  <dcterms:modified xsi:type="dcterms:W3CDTF">2026-07-14T06:17:00Z</dcterms:modified>
</cp:coreProperties>
</file>